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Pr="00B8721D" w:rsidRDefault="00FC1D8F" w:rsidP="00FC1D8F">
      <w:pPr>
        <w:pStyle w:val="a3"/>
        <w:jc w:val="center"/>
        <w:rPr>
          <w:rFonts w:ascii="Times New Roman" w:hAnsi="Times New Roman" w:cs="Times New Roman"/>
        </w:rPr>
      </w:pPr>
      <w:r w:rsidRPr="00B8721D">
        <w:rPr>
          <w:rFonts w:ascii="Times New Roman" w:hAnsi="Times New Roman" w:cs="Times New Roman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</w:rPr>
      </w:pPr>
      <w:r w:rsidRPr="00B8721D">
        <w:rPr>
          <w:rFonts w:ascii="Times New Roman" w:hAnsi="Times New Roman" w:cs="Times New Roman"/>
        </w:rPr>
        <w:t xml:space="preserve">к дополнительной профессиональной программе повышения квалификации </w:t>
      </w:r>
    </w:p>
    <w:p w:rsidR="00817234" w:rsidRPr="00885F46" w:rsidRDefault="00817234" w:rsidP="00817234">
      <w:pPr>
        <w:spacing w:after="0" w:line="240" w:lineRule="auto"/>
        <w:ind w:right="-17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разовании Протокол № 4 от 02</w:t>
      </w:r>
      <w:r w:rsidRPr="0025198E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150 от 22.09.2021 г.)</w:t>
      </w:r>
    </w:p>
    <w:tbl>
      <w:tblPr>
        <w:tblStyle w:val="a4"/>
        <w:tblW w:w="14709" w:type="dxa"/>
        <w:tblLayout w:type="fixed"/>
        <w:tblLook w:val="04A0"/>
      </w:tblPr>
      <w:tblGrid>
        <w:gridCol w:w="360"/>
        <w:gridCol w:w="3150"/>
        <w:gridCol w:w="11199"/>
      </w:tblGrid>
      <w:tr w:rsidR="00FC1D8F" w:rsidRPr="00B8721D" w:rsidTr="007366F4">
        <w:trPr>
          <w:trHeight w:val="326"/>
        </w:trPr>
        <w:tc>
          <w:tcPr>
            <w:tcW w:w="360" w:type="dxa"/>
          </w:tcPr>
          <w:p w:rsidR="00FC1D8F" w:rsidRPr="00B8721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</w:tcPr>
          <w:p w:rsidR="00FC1D8F" w:rsidRPr="00B8721D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1199" w:type="dxa"/>
          </w:tcPr>
          <w:p w:rsidR="00FC1D8F" w:rsidRPr="00B8721D" w:rsidRDefault="00D8613D" w:rsidP="00D861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B8721D">
              <w:rPr>
                <w:rFonts w:ascii="Times New Roman" w:hAnsi="Times New Roman" w:cs="Times New Roman"/>
              </w:rPr>
              <w:t>Детский оздоровительный отдых в пришкольном лагере: нормативно-правовые, организационные и методические аспекты</w:t>
            </w:r>
            <w:bookmarkEnd w:id="0"/>
          </w:p>
        </w:tc>
      </w:tr>
      <w:tr w:rsidR="00FC1D8F" w:rsidRPr="00B8721D" w:rsidTr="007366F4">
        <w:trPr>
          <w:trHeight w:val="347"/>
        </w:trPr>
        <w:tc>
          <w:tcPr>
            <w:tcW w:w="360" w:type="dxa"/>
          </w:tcPr>
          <w:p w:rsidR="00FC1D8F" w:rsidRPr="00B8721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0" w:type="dxa"/>
          </w:tcPr>
          <w:p w:rsidR="00FC1D8F" w:rsidRPr="00B8721D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11199" w:type="dxa"/>
          </w:tcPr>
          <w:p w:rsidR="00FC1D8F" w:rsidRPr="00B8721D" w:rsidRDefault="00706C10" w:rsidP="00F458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t xml:space="preserve">Руководители общеобразовательных учреждений и их заместители, </w:t>
            </w:r>
            <w:r w:rsidR="00F45810" w:rsidRPr="00B8721D">
              <w:rPr>
                <w:rFonts w:ascii="Times New Roman" w:hAnsi="Times New Roman" w:cs="Times New Roman"/>
              </w:rPr>
              <w:t>учителя</w:t>
            </w:r>
            <w:r w:rsidRPr="00B8721D">
              <w:rPr>
                <w:rFonts w:ascii="Times New Roman" w:hAnsi="Times New Roman" w:cs="Times New Roman"/>
              </w:rPr>
              <w:t>, методисты</w:t>
            </w:r>
          </w:p>
        </w:tc>
      </w:tr>
      <w:tr w:rsidR="00FC1D8F" w:rsidRPr="00B8721D" w:rsidTr="007366F4">
        <w:trPr>
          <w:trHeight w:val="326"/>
        </w:trPr>
        <w:tc>
          <w:tcPr>
            <w:tcW w:w="360" w:type="dxa"/>
          </w:tcPr>
          <w:p w:rsidR="00FC1D8F" w:rsidRPr="00B8721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0" w:type="dxa"/>
          </w:tcPr>
          <w:p w:rsidR="00FC1D8F" w:rsidRPr="00B8721D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t>Трудоемкость программы</w:t>
            </w:r>
          </w:p>
        </w:tc>
        <w:tc>
          <w:tcPr>
            <w:tcW w:w="11199" w:type="dxa"/>
          </w:tcPr>
          <w:p w:rsidR="00FC1D8F" w:rsidRPr="00B8721D" w:rsidRDefault="00D8613D" w:rsidP="00165B42">
            <w:pPr>
              <w:pStyle w:val="a3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t>36 ч</w:t>
            </w:r>
          </w:p>
        </w:tc>
      </w:tr>
      <w:tr w:rsidR="00FC1D8F" w:rsidRPr="00B8721D" w:rsidTr="007366F4">
        <w:trPr>
          <w:trHeight w:val="326"/>
        </w:trPr>
        <w:tc>
          <w:tcPr>
            <w:tcW w:w="360" w:type="dxa"/>
          </w:tcPr>
          <w:p w:rsidR="00FC1D8F" w:rsidRPr="00B8721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0" w:type="dxa"/>
          </w:tcPr>
          <w:p w:rsidR="00FC1D8F" w:rsidRPr="00B8721D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t>Форма реализации программы</w:t>
            </w:r>
          </w:p>
        </w:tc>
        <w:tc>
          <w:tcPr>
            <w:tcW w:w="11199" w:type="dxa"/>
          </w:tcPr>
          <w:p w:rsidR="00FC1D8F" w:rsidRPr="00B8721D" w:rsidRDefault="00F45810" w:rsidP="003706C5">
            <w:pPr>
              <w:pStyle w:val="a3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t>Очная с применением дистанционных образовательных технологий</w:t>
            </w:r>
          </w:p>
        </w:tc>
      </w:tr>
      <w:tr w:rsidR="00FC1D8F" w:rsidRPr="00B8721D" w:rsidTr="007366F4">
        <w:trPr>
          <w:trHeight w:val="347"/>
        </w:trPr>
        <w:tc>
          <w:tcPr>
            <w:tcW w:w="360" w:type="dxa"/>
          </w:tcPr>
          <w:p w:rsidR="00FC1D8F" w:rsidRPr="00B8721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0" w:type="dxa"/>
          </w:tcPr>
          <w:p w:rsidR="00FC1D8F" w:rsidRPr="00B8721D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11199" w:type="dxa"/>
          </w:tcPr>
          <w:p w:rsidR="00FC1D8F" w:rsidRPr="00B8721D" w:rsidRDefault="00F45810" w:rsidP="00CF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</w:t>
            </w:r>
            <w:r w:rsidR="00CF16CE">
              <w:rPr>
                <w:rFonts w:ascii="Times New Roman" w:hAnsi="Times New Roman" w:cs="Times New Roman"/>
              </w:rPr>
              <w:t xml:space="preserve">слушателей в области </w:t>
            </w:r>
            <w:r w:rsidR="00CF16CE" w:rsidRPr="00CF16CE">
              <w:rPr>
                <w:rFonts w:ascii="Times New Roman" w:hAnsi="Times New Roman" w:cs="Times New Roman"/>
              </w:rPr>
              <w:t>нормативно-правов</w:t>
            </w:r>
            <w:r w:rsidR="00CF16CE">
              <w:rPr>
                <w:rFonts w:ascii="Times New Roman" w:hAnsi="Times New Roman" w:cs="Times New Roman"/>
              </w:rPr>
              <w:t>ых</w:t>
            </w:r>
            <w:r w:rsidR="00CF16CE" w:rsidRPr="00CF16CE">
              <w:rPr>
                <w:rFonts w:ascii="Times New Roman" w:hAnsi="Times New Roman" w:cs="Times New Roman"/>
              </w:rPr>
              <w:t>, организацио</w:t>
            </w:r>
            <w:r w:rsidR="00CF16CE" w:rsidRPr="00CF16CE">
              <w:rPr>
                <w:rFonts w:ascii="Times New Roman" w:hAnsi="Times New Roman" w:cs="Times New Roman"/>
              </w:rPr>
              <w:t>н</w:t>
            </w:r>
            <w:r w:rsidR="00CF16CE" w:rsidRPr="00CF16CE">
              <w:rPr>
                <w:rFonts w:ascii="Times New Roman" w:hAnsi="Times New Roman" w:cs="Times New Roman"/>
              </w:rPr>
              <w:t>ны</w:t>
            </w:r>
            <w:r w:rsidR="00CF16CE">
              <w:rPr>
                <w:rFonts w:ascii="Times New Roman" w:hAnsi="Times New Roman" w:cs="Times New Roman"/>
              </w:rPr>
              <w:t>х</w:t>
            </w:r>
            <w:r w:rsidR="00CF16CE" w:rsidRPr="00CF16CE">
              <w:rPr>
                <w:rFonts w:ascii="Times New Roman" w:hAnsi="Times New Roman" w:cs="Times New Roman"/>
              </w:rPr>
              <w:t xml:space="preserve"> и методически</w:t>
            </w:r>
            <w:r w:rsidR="00CF16CE">
              <w:rPr>
                <w:rFonts w:ascii="Times New Roman" w:hAnsi="Times New Roman" w:cs="Times New Roman"/>
              </w:rPr>
              <w:t>х</w:t>
            </w:r>
            <w:r w:rsidR="00CF16CE" w:rsidRPr="00CF16CE">
              <w:rPr>
                <w:rFonts w:ascii="Times New Roman" w:hAnsi="Times New Roman" w:cs="Times New Roman"/>
              </w:rPr>
              <w:t xml:space="preserve"> аспект</w:t>
            </w:r>
            <w:r w:rsidR="00CF16CE">
              <w:rPr>
                <w:rFonts w:ascii="Times New Roman" w:hAnsi="Times New Roman" w:cs="Times New Roman"/>
              </w:rPr>
              <w:t xml:space="preserve">ов организации </w:t>
            </w:r>
            <w:r w:rsidR="00CF16CE" w:rsidRPr="00CF16CE">
              <w:rPr>
                <w:rFonts w:ascii="Times New Roman" w:hAnsi="Times New Roman" w:cs="Times New Roman"/>
              </w:rPr>
              <w:t>оздоровительн</w:t>
            </w:r>
            <w:r w:rsidR="00CF16CE">
              <w:rPr>
                <w:rFonts w:ascii="Times New Roman" w:hAnsi="Times New Roman" w:cs="Times New Roman"/>
              </w:rPr>
              <w:t>ого</w:t>
            </w:r>
            <w:r w:rsidR="00CF16CE" w:rsidRPr="00CF16CE">
              <w:rPr>
                <w:rFonts w:ascii="Times New Roman" w:hAnsi="Times New Roman" w:cs="Times New Roman"/>
              </w:rPr>
              <w:t xml:space="preserve"> отдых</w:t>
            </w:r>
            <w:r w:rsidR="00CF16CE">
              <w:rPr>
                <w:rFonts w:ascii="Times New Roman" w:hAnsi="Times New Roman" w:cs="Times New Roman"/>
              </w:rPr>
              <w:t>а</w:t>
            </w:r>
            <w:r w:rsidR="00CF16CE" w:rsidRPr="00CF16CE">
              <w:rPr>
                <w:rFonts w:ascii="Times New Roman" w:hAnsi="Times New Roman" w:cs="Times New Roman"/>
              </w:rPr>
              <w:t xml:space="preserve"> в пришкольном лагере</w:t>
            </w:r>
            <w:r w:rsidR="00CF16CE">
              <w:rPr>
                <w:rFonts w:ascii="Times New Roman" w:hAnsi="Times New Roman" w:cs="Times New Roman"/>
              </w:rPr>
              <w:t>.</w:t>
            </w:r>
          </w:p>
        </w:tc>
      </w:tr>
      <w:tr w:rsidR="00FC1D8F" w:rsidRPr="00B8721D" w:rsidTr="007366F4">
        <w:trPr>
          <w:trHeight w:val="1236"/>
        </w:trPr>
        <w:tc>
          <w:tcPr>
            <w:tcW w:w="360" w:type="dxa"/>
          </w:tcPr>
          <w:p w:rsidR="00FC1D8F" w:rsidRPr="00B8721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</w:tcPr>
          <w:p w:rsidR="00FC1D8F" w:rsidRPr="00B8721D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t>Планируемые результаты об</w:t>
            </w:r>
            <w:r w:rsidRPr="00B8721D">
              <w:rPr>
                <w:rFonts w:ascii="Times New Roman" w:hAnsi="Times New Roman" w:cs="Times New Roman"/>
              </w:rPr>
              <w:t>у</w:t>
            </w:r>
            <w:r w:rsidRPr="00B8721D">
              <w:rPr>
                <w:rFonts w:ascii="Times New Roman" w:hAnsi="Times New Roman" w:cs="Times New Roman"/>
              </w:rPr>
              <w:t xml:space="preserve">чения </w:t>
            </w:r>
            <w:r w:rsidR="00582CE9" w:rsidRPr="00B8721D">
              <w:rPr>
                <w:rFonts w:ascii="Times New Roman" w:hAnsi="Times New Roman" w:cs="Times New Roman"/>
              </w:rPr>
              <w:t>(кратко)</w:t>
            </w:r>
          </w:p>
        </w:tc>
        <w:tc>
          <w:tcPr>
            <w:tcW w:w="11199" w:type="dxa"/>
          </w:tcPr>
          <w:p w:rsidR="00582CE9" w:rsidRPr="00B8721D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028"/>
              <w:gridCol w:w="3028"/>
              <w:gridCol w:w="3029"/>
              <w:gridCol w:w="3029"/>
            </w:tblGrid>
            <w:tr w:rsidR="002E540B" w:rsidRPr="00165B42" w:rsidTr="0027052D">
              <w:tc>
                <w:tcPr>
                  <w:tcW w:w="3028" w:type="dxa"/>
                </w:tcPr>
                <w:p w:rsidR="002E540B" w:rsidRPr="00165B42" w:rsidRDefault="002E540B" w:rsidP="002E540B">
                  <w:pPr>
                    <w:pStyle w:val="a3"/>
                    <w:ind w:left="174" w:hanging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B42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165B42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165B42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3028" w:type="dxa"/>
                </w:tcPr>
                <w:p w:rsidR="002E540B" w:rsidRPr="00165B42" w:rsidRDefault="002E540B" w:rsidP="002E540B">
                  <w:pPr>
                    <w:pStyle w:val="a3"/>
                    <w:ind w:left="174" w:hanging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B42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165B42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165B42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3029" w:type="dxa"/>
                </w:tcPr>
                <w:p w:rsidR="002E540B" w:rsidRPr="00165B42" w:rsidRDefault="002E540B" w:rsidP="002E540B">
                  <w:pPr>
                    <w:pStyle w:val="a3"/>
                    <w:ind w:left="174" w:hanging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B42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3029" w:type="dxa"/>
                </w:tcPr>
                <w:p w:rsidR="002E540B" w:rsidRPr="00165B42" w:rsidRDefault="002E540B" w:rsidP="002E540B">
                  <w:pPr>
                    <w:pStyle w:val="a3"/>
                    <w:ind w:left="174" w:hanging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B42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2E540B" w:rsidRPr="00165B42" w:rsidTr="0027052D">
              <w:tc>
                <w:tcPr>
                  <w:tcW w:w="3028" w:type="dxa"/>
                </w:tcPr>
                <w:p w:rsidR="002E540B" w:rsidRPr="00165B42" w:rsidRDefault="002E540B" w:rsidP="002E540B">
                  <w:pPr>
                    <w:autoSpaceDE w:val="0"/>
                    <w:autoSpaceDN w:val="0"/>
                    <w:adjustRightInd w:val="0"/>
                    <w:ind w:left="174" w:hanging="17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Воспитательная деятел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ность</w:t>
                  </w:r>
                </w:p>
              </w:tc>
              <w:tc>
                <w:tcPr>
                  <w:tcW w:w="3028" w:type="dxa"/>
                </w:tcPr>
                <w:p w:rsidR="002E540B" w:rsidRPr="00165B42" w:rsidRDefault="002E540B" w:rsidP="002E540B">
                  <w:pPr>
                    <w:autoSpaceDE w:val="0"/>
                    <w:autoSpaceDN w:val="0"/>
                    <w:adjustRightInd w:val="0"/>
                    <w:ind w:left="29" w:hanging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Постановка воспитател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целей, способству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щих развитию обуча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щихся, независимо от их способностей и характера</w:t>
                  </w:r>
                </w:p>
              </w:tc>
              <w:tc>
                <w:tcPr>
                  <w:tcW w:w="3029" w:type="dxa"/>
                </w:tcPr>
                <w:p w:rsidR="002E540B" w:rsidRPr="00165B42" w:rsidRDefault="002E540B" w:rsidP="002E540B">
                  <w:pPr>
                    <w:autoSpaceDE w:val="0"/>
                    <w:autoSpaceDN w:val="0"/>
                    <w:adjustRightInd w:val="0"/>
                    <w:ind w:left="1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Законы в сфере образов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и федеральные гос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дарственные и образов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тельные стандарты общ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образования Основы методики воспитательной работы,</w:t>
                  </w:r>
                </w:p>
                <w:p w:rsidR="002E540B" w:rsidRPr="00165B42" w:rsidRDefault="002E540B" w:rsidP="002E540B">
                  <w:pPr>
                    <w:autoSpaceDE w:val="0"/>
                    <w:autoSpaceDN w:val="0"/>
                    <w:adjustRightInd w:val="0"/>
                    <w:ind w:left="1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принципы де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тельностного подхода, виды и приемы совр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менных педагогических технологий Основные з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кономерности возрастн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развития, стадии и кризисы развития и с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циализации личности</w:t>
                  </w:r>
                </w:p>
              </w:tc>
              <w:tc>
                <w:tcPr>
                  <w:tcW w:w="3029" w:type="dxa"/>
                </w:tcPr>
                <w:p w:rsidR="002E540B" w:rsidRPr="00165B42" w:rsidRDefault="002E540B" w:rsidP="00165B42">
                  <w:pPr>
                    <w:autoSpaceDE w:val="0"/>
                    <w:autoSpaceDN w:val="0"/>
                    <w:adjustRightInd w:val="0"/>
                    <w:ind w:left="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Строить воспитательную</w:t>
                  </w:r>
                  <w:r w:rsid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 с учетом</w:t>
                  </w:r>
                  <w:r w:rsid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культурных различий д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тей,</w:t>
                  </w:r>
                  <w:r w:rsid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половозрастных и</w:t>
                  </w:r>
                  <w:r w:rsid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индивидуальных особе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ностей</w:t>
                  </w:r>
                  <w:r w:rsid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Защищать дост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инство и интересы об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чающихся,</w:t>
                  </w:r>
                  <w:r w:rsid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помогать д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тям, оказавшимся в ко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фликтной ситуации и/или неблагоприятных услов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65B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ях</w:t>
                  </w:r>
                </w:p>
              </w:tc>
            </w:tr>
          </w:tbl>
          <w:p w:rsidR="002E540B" w:rsidRPr="00B8721D" w:rsidRDefault="002E540B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8F" w:rsidRPr="00B8721D" w:rsidTr="007366F4">
        <w:trPr>
          <w:trHeight w:val="655"/>
        </w:trPr>
        <w:tc>
          <w:tcPr>
            <w:tcW w:w="360" w:type="dxa"/>
          </w:tcPr>
          <w:p w:rsidR="00FC1D8F" w:rsidRPr="00B8721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</w:tcPr>
          <w:p w:rsidR="00FC1D8F" w:rsidRPr="00B8721D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t>Соотношение теоретической и практической части програ</w:t>
            </w:r>
            <w:r w:rsidRPr="00B8721D">
              <w:rPr>
                <w:rFonts w:ascii="Times New Roman" w:hAnsi="Times New Roman" w:cs="Times New Roman"/>
              </w:rPr>
              <w:t>м</w:t>
            </w:r>
            <w:r w:rsidRPr="00B8721D">
              <w:rPr>
                <w:rFonts w:ascii="Times New Roman" w:hAnsi="Times New Roman" w:cs="Times New Roman"/>
              </w:rPr>
              <w:t>мы (%)</w:t>
            </w:r>
          </w:p>
        </w:tc>
        <w:tc>
          <w:tcPr>
            <w:tcW w:w="11199" w:type="dxa"/>
          </w:tcPr>
          <w:p w:rsidR="00FC1D8F" w:rsidRPr="00B8721D" w:rsidRDefault="00165B42" w:rsidP="006B41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5B42">
              <w:rPr>
                <w:rFonts w:ascii="Times New Roman" w:hAnsi="Times New Roman" w:cs="Times New Roman"/>
              </w:rPr>
              <w:t xml:space="preserve">теоретической </w:t>
            </w:r>
            <w:r w:rsidR="006B41F5">
              <w:rPr>
                <w:rFonts w:ascii="Times New Roman" w:hAnsi="Times New Roman" w:cs="Times New Roman"/>
              </w:rPr>
              <w:t>3</w:t>
            </w:r>
            <w:r w:rsidRPr="00165B42">
              <w:rPr>
                <w:rFonts w:ascii="Times New Roman" w:hAnsi="Times New Roman" w:cs="Times New Roman"/>
              </w:rPr>
              <w:t xml:space="preserve">0% </w:t>
            </w:r>
            <w:r>
              <w:rPr>
                <w:rFonts w:ascii="Times New Roman" w:hAnsi="Times New Roman" w:cs="Times New Roman"/>
              </w:rPr>
              <w:t>,</w:t>
            </w:r>
            <w:r w:rsidR="006B41F5">
              <w:rPr>
                <w:rFonts w:ascii="Times New Roman" w:hAnsi="Times New Roman" w:cs="Times New Roman"/>
              </w:rPr>
              <w:t xml:space="preserve"> практической части </w:t>
            </w:r>
            <w:proofErr w:type="gramStart"/>
            <w:r w:rsidR="006B41F5">
              <w:rPr>
                <w:rFonts w:ascii="Times New Roman" w:hAnsi="Times New Roman" w:cs="Times New Roman"/>
              </w:rPr>
              <w:t>про-граммы</w:t>
            </w:r>
            <w:proofErr w:type="gramEnd"/>
            <w:r w:rsidR="006B41F5">
              <w:rPr>
                <w:rFonts w:ascii="Times New Roman" w:hAnsi="Times New Roman" w:cs="Times New Roman"/>
              </w:rPr>
              <w:t xml:space="preserve"> 70%</w:t>
            </w:r>
          </w:p>
        </w:tc>
      </w:tr>
      <w:tr w:rsidR="00FC1D8F" w:rsidRPr="00B8721D" w:rsidTr="007366F4">
        <w:trPr>
          <w:trHeight w:val="272"/>
        </w:trPr>
        <w:tc>
          <w:tcPr>
            <w:tcW w:w="360" w:type="dxa"/>
          </w:tcPr>
          <w:p w:rsidR="00FC1D8F" w:rsidRPr="00B8721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150" w:type="dxa"/>
          </w:tcPr>
          <w:p w:rsidR="00FC1D8F" w:rsidRPr="00B8721D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t>Краткий учебный план пр</w:t>
            </w:r>
            <w:r w:rsidRPr="00B8721D">
              <w:rPr>
                <w:rFonts w:ascii="Times New Roman" w:hAnsi="Times New Roman" w:cs="Times New Roman"/>
              </w:rPr>
              <w:t>о</w:t>
            </w:r>
            <w:r w:rsidRPr="00B8721D">
              <w:rPr>
                <w:rFonts w:ascii="Times New Roman" w:hAnsi="Times New Roman" w:cs="Times New Roman"/>
              </w:rPr>
              <w:t xml:space="preserve">граммы </w:t>
            </w:r>
          </w:p>
        </w:tc>
        <w:tc>
          <w:tcPr>
            <w:tcW w:w="11199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578"/>
              <w:gridCol w:w="8773"/>
              <w:gridCol w:w="850"/>
              <w:gridCol w:w="913"/>
            </w:tblGrid>
            <w:tr w:rsidR="00D8613D" w:rsidRPr="00B8721D" w:rsidTr="0027052D">
              <w:trPr>
                <w:trHeight w:val="347"/>
              </w:trPr>
              <w:tc>
                <w:tcPr>
                  <w:tcW w:w="578" w:type="dxa"/>
                  <w:vMerge w:val="restart"/>
                </w:tcPr>
                <w:p w:rsidR="00D8613D" w:rsidRPr="00B8721D" w:rsidRDefault="00D861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8773" w:type="dxa"/>
                  <w:vMerge w:val="restart"/>
                </w:tcPr>
                <w:p w:rsidR="00D8613D" w:rsidRPr="00B8721D" w:rsidRDefault="00D861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 xml:space="preserve">Тема </w:t>
                  </w:r>
                </w:p>
              </w:tc>
              <w:tc>
                <w:tcPr>
                  <w:tcW w:w="1763" w:type="dxa"/>
                  <w:gridSpan w:val="2"/>
                </w:tcPr>
                <w:p w:rsidR="00D8613D" w:rsidRPr="00B8721D" w:rsidRDefault="00D861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Кол-во ч</w:t>
                  </w:r>
                </w:p>
              </w:tc>
            </w:tr>
            <w:tr w:rsidR="00D8613D" w:rsidRPr="00B8721D" w:rsidTr="0027052D">
              <w:trPr>
                <w:trHeight w:val="347"/>
              </w:trPr>
              <w:tc>
                <w:tcPr>
                  <w:tcW w:w="578" w:type="dxa"/>
                  <w:vMerge/>
                </w:tcPr>
                <w:p w:rsidR="00D8613D" w:rsidRPr="00B8721D" w:rsidRDefault="00D861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73" w:type="dxa"/>
                  <w:vMerge/>
                </w:tcPr>
                <w:p w:rsidR="00D8613D" w:rsidRPr="00B8721D" w:rsidRDefault="00D861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D8613D" w:rsidRPr="00B8721D" w:rsidRDefault="00D861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Те</w:t>
                  </w:r>
                  <w:r w:rsidRPr="00B8721D">
                    <w:rPr>
                      <w:rFonts w:ascii="Times New Roman" w:hAnsi="Times New Roman" w:cs="Times New Roman"/>
                    </w:rPr>
                    <w:t>о</w:t>
                  </w:r>
                  <w:r w:rsidRPr="00B8721D">
                    <w:rPr>
                      <w:rFonts w:ascii="Times New Roman" w:hAnsi="Times New Roman" w:cs="Times New Roman"/>
                    </w:rPr>
                    <w:t>рия</w:t>
                  </w:r>
                </w:p>
              </w:tc>
              <w:tc>
                <w:tcPr>
                  <w:tcW w:w="913" w:type="dxa"/>
                </w:tcPr>
                <w:p w:rsidR="00D8613D" w:rsidRPr="00B8721D" w:rsidRDefault="00D8613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Пра</w:t>
                  </w:r>
                  <w:r w:rsidRPr="00B8721D">
                    <w:rPr>
                      <w:rFonts w:ascii="Times New Roman" w:hAnsi="Times New Roman" w:cs="Times New Roman"/>
                    </w:rPr>
                    <w:t>к</w:t>
                  </w:r>
                  <w:r w:rsidRPr="00B8721D">
                    <w:rPr>
                      <w:rFonts w:ascii="Times New Roman" w:hAnsi="Times New Roman" w:cs="Times New Roman"/>
                    </w:rPr>
                    <w:t>тика</w:t>
                  </w:r>
                </w:p>
              </w:tc>
            </w:tr>
            <w:tr w:rsidR="0027052D" w:rsidRPr="00B8721D" w:rsidTr="0027052D">
              <w:trPr>
                <w:trHeight w:val="347"/>
              </w:trPr>
              <w:tc>
                <w:tcPr>
                  <w:tcW w:w="578" w:type="dxa"/>
                </w:tcPr>
                <w:p w:rsidR="0027052D" w:rsidRPr="00B8721D" w:rsidRDefault="0027052D" w:rsidP="0027052D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73" w:type="dxa"/>
                </w:tcPr>
                <w:p w:rsidR="0027052D" w:rsidRPr="0027052D" w:rsidRDefault="0027052D" w:rsidP="00D8613D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052D">
                    <w:rPr>
                      <w:rFonts w:ascii="Times New Roman" w:hAnsi="Times New Roman" w:cs="Times New Roman"/>
                      <w:b/>
                      <w:color w:val="000000"/>
                    </w:rPr>
                    <w:t>Модуль №1 Базовая часть</w:t>
                  </w:r>
                </w:p>
              </w:tc>
              <w:tc>
                <w:tcPr>
                  <w:tcW w:w="850" w:type="dxa"/>
                </w:tcPr>
                <w:p w:rsidR="0027052D" w:rsidRPr="00B8721D" w:rsidRDefault="0027052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3" w:type="dxa"/>
                </w:tcPr>
                <w:p w:rsidR="0027052D" w:rsidRPr="00B8721D" w:rsidRDefault="0027052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8613D" w:rsidRPr="00B8721D" w:rsidTr="0027052D">
              <w:trPr>
                <w:trHeight w:val="347"/>
              </w:trPr>
              <w:tc>
                <w:tcPr>
                  <w:tcW w:w="578" w:type="dxa"/>
                </w:tcPr>
                <w:p w:rsidR="00D8613D" w:rsidRPr="00B8721D" w:rsidRDefault="00D8613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8773" w:type="dxa"/>
                </w:tcPr>
                <w:p w:rsidR="00D8613D" w:rsidRPr="00B8721D" w:rsidRDefault="00D8613D" w:rsidP="00D8613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Тема №1 Нормативно-правовые основы организации детского отдыха и оздоровления д</w:t>
                  </w: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е</w:t>
                  </w: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 xml:space="preserve">тей </w:t>
                  </w:r>
                </w:p>
              </w:tc>
              <w:tc>
                <w:tcPr>
                  <w:tcW w:w="850" w:type="dxa"/>
                </w:tcPr>
                <w:p w:rsidR="00D8613D" w:rsidRPr="00B8721D" w:rsidRDefault="00BA475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13" w:type="dxa"/>
                </w:tcPr>
                <w:p w:rsidR="00D8613D" w:rsidRPr="00B8721D" w:rsidRDefault="00D8613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D8613D" w:rsidRPr="00B8721D" w:rsidTr="0027052D">
              <w:trPr>
                <w:trHeight w:val="347"/>
              </w:trPr>
              <w:tc>
                <w:tcPr>
                  <w:tcW w:w="578" w:type="dxa"/>
                </w:tcPr>
                <w:p w:rsidR="00D8613D" w:rsidRPr="00B8721D" w:rsidRDefault="00D8613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8773" w:type="dxa"/>
                </w:tcPr>
                <w:p w:rsidR="00D8613D" w:rsidRPr="00B8721D" w:rsidRDefault="00D8613D" w:rsidP="00D8613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Тема №2 Профессиональные стандарты специалистов, обеспечивающих отдых и оздоро</w:t>
                  </w: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ление детей</w:t>
                  </w:r>
                </w:p>
              </w:tc>
              <w:tc>
                <w:tcPr>
                  <w:tcW w:w="850" w:type="dxa"/>
                </w:tcPr>
                <w:p w:rsidR="00D8613D" w:rsidRPr="00B8721D" w:rsidRDefault="00D8613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13" w:type="dxa"/>
                </w:tcPr>
                <w:p w:rsidR="00D8613D" w:rsidRPr="00B8721D" w:rsidRDefault="00D8613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D8613D" w:rsidRPr="00B8721D" w:rsidTr="0027052D">
              <w:trPr>
                <w:trHeight w:val="368"/>
              </w:trPr>
              <w:tc>
                <w:tcPr>
                  <w:tcW w:w="578" w:type="dxa"/>
                </w:tcPr>
                <w:p w:rsidR="00D8613D" w:rsidRPr="00B8721D" w:rsidRDefault="00D8613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8773" w:type="dxa"/>
                </w:tcPr>
                <w:p w:rsidR="00D8613D" w:rsidRPr="00B8721D" w:rsidRDefault="00D8613D" w:rsidP="00D8613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Тема №3 Типовая модель реализации программ для организации летнего отдыха и зао</w:t>
                  </w: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ч</w:t>
                  </w: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 xml:space="preserve">ных школ </w:t>
                  </w:r>
                </w:p>
              </w:tc>
              <w:tc>
                <w:tcPr>
                  <w:tcW w:w="850" w:type="dxa"/>
                </w:tcPr>
                <w:p w:rsidR="00D8613D" w:rsidRPr="00B8721D" w:rsidRDefault="00D8613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13" w:type="dxa"/>
                </w:tcPr>
                <w:p w:rsidR="00D8613D" w:rsidRPr="00B8721D" w:rsidRDefault="00D8613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D8613D" w:rsidRPr="00B8721D" w:rsidTr="0027052D">
              <w:trPr>
                <w:trHeight w:val="368"/>
              </w:trPr>
              <w:tc>
                <w:tcPr>
                  <w:tcW w:w="578" w:type="dxa"/>
                </w:tcPr>
                <w:p w:rsidR="00D8613D" w:rsidRPr="00B8721D" w:rsidRDefault="00D8613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8773" w:type="dxa"/>
                  <w:vAlign w:val="bottom"/>
                </w:tcPr>
                <w:p w:rsidR="00D8613D" w:rsidRPr="00B8721D" w:rsidRDefault="00D8613D" w:rsidP="00D8613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 xml:space="preserve">Тема №4 Региональные нормативные документы, регулирующие организацию отдыха и оздоровления детей в Волгоградской области </w:t>
                  </w:r>
                </w:p>
              </w:tc>
              <w:tc>
                <w:tcPr>
                  <w:tcW w:w="850" w:type="dxa"/>
                </w:tcPr>
                <w:p w:rsidR="00D8613D" w:rsidRPr="00B8721D" w:rsidRDefault="00D8613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13" w:type="dxa"/>
                </w:tcPr>
                <w:p w:rsidR="00D8613D" w:rsidRPr="00B8721D" w:rsidRDefault="00D8613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D8613D" w:rsidRPr="00B8721D" w:rsidTr="0027052D">
              <w:trPr>
                <w:trHeight w:val="368"/>
              </w:trPr>
              <w:tc>
                <w:tcPr>
                  <w:tcW w:w="578" w:type="dxa"/>
                </w:tcPr>
                <w:p w:rsidR="00D8613D" w:rsidRPr="00B8721D" w:rsidRDefault="00D8613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8773" w:type="dxa"/>
                </w:tcPr>
                <w:p w:rsidR="00D8613D" w:rsidRPr="00B8721D" w:rsidRDefault="00D8613D" w:rsidP="00D8613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Тема №5 Взаимодействие между организациями отдыха и оздоровления детей и системой ДОД Волгоградской области</w:t>
                  </w:r>
                </w:p>
              </w:tc>
              <w:tc>
                <w:tcPr>
                  <w:tcW w:w="850" w:type="dxa"/>
                </w:tcPr>
                <w:p w:rsidR="00D8613D" w:rsidRPr="00B8721D" w:rsidRDefault="00D8613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13" w:type="dxa"/>
                </w:tcPr>
                <w:p w:rsidR="00D8613D" w:rsidRPr="00B8721D" w:rsidRDefault="006B41F5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27052D" w:rsidRPr="00B8721D" w:rsidTr="0027052D">
              <w:trPr>
                <w:trHeight w:val="368"/>
              </w:trPr>
              <w:tc>
                <w:tcPr>
                  <w:tcW w:w="578" w:type="dxa"/>
                </w:tcPr>
                <w:p w:rsidR="0027052D" w:rsidRPr="00B8721D" w:rsidRDefault="0027052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773" w:type="dxa"/>
                </w:tcPr>
                <w:p w:rsidR="0027052D" w:rsidRPr="0027052D" w:rsidRDefault="0027052D" w:rsidP="00D8613D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27052D">
                    <w:rPr>
                      <w:rFonts w:ascii="Times New Roman" w:hAnsi="Times New Roman" w:cs="Times New Roman"/>
                      <w:b/>
                      <w:color w:val="000000"/>
                    </w:rPr>
                    <w:t>Модуль №2  Профильная часть (предметно-методическая)</w:t>
                  </w:r>
                </w:p>
              </w:tc>
              <w:tc>
                <w:tcPr>
                  <w:tcW w:w="850" w:type="dxa"/>
                </w:tcPr>
                <w:p w:rsidR="0027052D" w:rsidRPr="00B8721D" w:rsidRDefault="0027052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3" w:type="dxa"/>
                </w:tcPr>
                <w:p w:rsidR="0027052D" w:rsidRPr="00B8721D" w:rsidRDefault="0027052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8613D" w:rsidRPr="00B8721D" w:rsidTr="0027052D">
              <w:trPr>
                <w:trHeight w:val="368"/>
              </w:trPr>
              <w:tc>
                <w:tcPr>
                  <w:tcW w:w="578" w:type="dxa"/>
                </w:tcPr>
                <w:p w:rsidR="00D8613D" w:rsidRPr="00B8721D" w:rsidRDefault="002E540B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2.1</w:t>
                  </w:r>
                </w:p>
              </w:tc>
              <w:tc>
                <w:tcPr>
                  <w:tcW w:w="8773" w:type="dxa"/>
                </w:tcPr>
                <w:p w:rsidR="00D8613D" w:rsidRPr="00B8721D" w:rsidRDefault="00D8613D" w:rsidP="00D8613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Тема №1 Изучения рынка услуг. Маркетинг услуг. Управление репутацией организации отдыха и оздоровления детей</w:t>
                  </w:r>
                </w:p>
              </w:tc>
              <w:tc>
                <w:tcPr>
                  <w:tcW w:w="850" w:type="dxa"/>
                </w:tcPr>
                <w:p w:rsidR="00D8613D" w:rsidRPr="00B8721D" w:rsidRDefault="006B41F5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13" w:type="dxa"/>
                </w:tcPr>
                <w:p w:rsidR="00D8613D" w:rsidRPr="00B8721D" w:rsidRDefault="00D8613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D8613D" w:rsidRPr="00B8721D" w:rsidTr="0027052D">
              <w:trPr>
                <w:trHeight w:val="368"/>
              </w:trPr>
              <w:tc>
                <w:tcPr>
                  <w:tcW w:w="578" w:type="dxa"/>
                </w:tcPr>
                <w:p w:rsidR="00D8613D" w:rsidRPr="00B8721D" w:rsidRDefault="002E540B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2.2</w:t>
                  </w:r>
                </w:p>
              </w:tc>
              <w:tc>
                <w:tcPr>
                  <w:tcW w:w="8773" w:type="dxa"/>
                </w:tcPr>
                <w:p w:rsidR="00D8613D" w:rsidRPr="00B8721D" w:rsidRDefault="00D8613D" w:rsidP="00D8613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Тема №2 ЕИС Портал ПФДО Волгоградской области. Электронный модуль "Зачисление в организации отдыха детей и их оздоровления" в ГИС Волгоградской области "ЕИС в сф</w:t>
                  </w: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е</w:t>
                  </w: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ре образования Волгоградской области"</w:t>
                  </w:r>
                </w:p>
              </w:tc>
              <w:tc>
                <w:tcPr>
                  <w:tcW w:w="850" w:type="dxa"/>
                </w:tcPr>
                <w:p w:rsidR="00D8613D" w:rsidRPr="00B8721D" w:rsidRDefault="006B41F5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13" w:type="dxa"/>
                </w:tcPr>
                <w:p w:rsidR="00D8613D" w:rsidRPr="00B8721D" w:rsidRDefault="00D8613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D8613D" w:rsidRPr="00B8721D" w:rsidTr="0027052D">
              <w:trPr>
                <w:trHeight w:val="368"/>
              </w:trPr>
              <w:tc>
                <w:tcPr>
                  <w:tcW w:w="578" w:type="dxa"/>
                </w:tcPr>
                <w:p w:rsidR="00D8613D" w:rsidRPr="00B8721D" w:rsidRDefault="002E540B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2.3</w:t>
                  </w:r>
                </w:p>
              </w:tc>
              <w:tc>
                <w:tcPr>
                  <w:tcW w:w="8773" w:type="dxa"/>
                </w:tcPr>
                <w:p w:rsidR="00D8613D" w:rsidRPr="00B8721D" w:rsidRDefault="00D8613D" w:rsidP="00D8613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Тема №3 Проектирование и реализация ДОП для различных категорий детей. Констру</w:t>
                  </w: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рование современной программы ДОЛ: методические рекомендации по проектированию программ лагерей отдыха и оздоровления детей</w:t>
                  </w:r>
                </w:p>
              </w:tc>
              <w:tc>
                <w:tcPr>
                  <w:tcW w:w="850" w:type="dxa"/>
                </w:tcPr>
                <w:p w:rsidR="00D8613D" w:rsidRPr="00B8721D" w:rsidRDefault="006B41F5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13" w:type="dxa"/>
                </w:tcPr>
                <w:p w:rsidR="00D8613D" w:rsidRPr="00B8721D" w:rsidRDefault="00D8613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D8613D" w:rsidRPr="00B8721D" w:rsidTr="0027052D">
              <w:trPr>
                <w:trHeight w:val="368"/>
              </w:trPr>
              <w:tc>
                <w:tcPr>
                  <w:tcW w:w="578" w:type="dxa"/>
                </w:tcPr>
                <w:p w:rsidR="00D8613D" w:rsidRPr="00B8721D" w:rsidRDefault="002E540B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2.4</w:t>
                  </w:r>
                </w:p>
              </w:tc>
              <w:tc>
                <w:tcPr>
                  <w:tcW w:w="8773" w:type="dxa"/>
                </w:tcPr>
                <w:p w:rsidR="00D8613D" w:rsidRPr="00B8721D" w:rsidRDefault="00D8613D" w:rsidP="00D8613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Тема №4 Программы для организации летнего отдыха и заочных школ. Тематические смены и мероприятия.</w:t>
                  </w:r>
                </w:p>
              </w:tc>
              <w:tc>
                <w:tcPr>
                  <w:tcW w:w="850" w:type="dxa"/>
                </w:tcPr>
                <w:p w:rsidR="00D8613D" w:rsidRPr="00B8721D" w:rsidRDefault="00D8613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13" w:type="dxa"/>
                </w:tcPr>
                <w:p w:rsidR="00D8613D" w:rsidRPr="00B8721D" w:rsidRDefault="006B41F5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D8613D" w:rsidRPr="00B8721D" w:rsidTr="0027052D">
              <w:trPr>
                <w:trHeight w:val="368"/>
              </w:trPr>
              <w:tc>
                <w:tcPr>
                  <w:tcW w:w="578" w:type="dxa"/>
                </w:tcPr>
                <w:p w:rsidR="00D8613D" w:rsidRPr="00B8721D" w:rsidRDefault="002E540B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2.5</w:t>
                  </w:r>
                </w:p>
              </w:tc>
              <w:tc>
                <w:tcPr>
                  <w:tcW w:w="8773" w:type="dxa"/>
                </w:tcPr>
                <w:p w:rsidR="00D8613D" w:rsidRPr="00B8721D" w:rsidRDefault="00D8613D" w:rsidP="00D8613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Тема №5 Организация дополнительного образования в сетевой форме. Организация д</w:t>
                  </w: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полнительных услуг в летнем лагере</w:t>
                  </w:r>
                </w:p>
              </w:tc>
              <w:tc>
                <w:tcPr>
                  <w:tcW w:w="850" w:type="dxa"/>
                </w:tcPr>
                <w:p w:rsidR="00D8613D" w:rsidRPr="00B8721D" w:rsidRDefault="00D8613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13" w:type="dxa"/>
                </w:tcPr>
                <w:p w:rsidR="00D8613D" w:rsidRPr="00B8721D" w:rsidRDefault="006B41F5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D8613D" w:rsidRPr="00B8721D" w:rsidTr="0027052D">
              <w:trPr>
                <w:trHeight w:val="368"/>
              </w:trPr>
              <w:tc>
                <w:tcPr>
                  <w:tcW w:w="578" w:type="dxa"/>
                </w:tcPr>
                <w:p w:rsidR="00D8613D" w:rsidRPr="00B8721D" w:rsidRDefault="002E540B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2.6</w:t>
                  </w:r>
                </w:p>
              </w:tc>
              <w:tc>
                <w:tcPr>
                  <w:tcW w:w="8773" w:type="dxa"/>
                </w:tcPr>
                <w:p w:rsidR="00D8613D" w:rsidRPr="00B8721D" w:rsidRDefault="00D8613D" w:rsidP="00D8613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Тема №6 Создание новых мест дополнительного образования как ресурс развития реги</w:t>
                  </w: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нальной системы ДО Волгоградской области и разработки ДОП для лагерей отдыха и о</w:t>
                  </w: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з</w:t>
                  </w:r>
                  <w:r w:rsidRPr="00B8721D">
                    <w:rPr>
                      <w:rFonts w:ascii="Times New Roman" w:hAnsi="Times New Roman" w:cs="Times New Roman"/>
                      <w:color w:val="000000"/>
                    </w:rPr>
                    <w:t>доровления детей</w:t>
                  </w:r>
                </w:p>
              </w:tc>
              <w:tc>
                <w:tcPr>
                  <w:tcW w:w="850" w:type="dxa"/>
                </w:tcPr>
                <w:p w:rsidR="00D8613D" w:rsidRPr="00B8721D" w:rsidRDefault="00D8613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13" w:type="dxa"/>
                </w:tcPr>
                <w:p w:rsidR="00D8613D" w:rsidRPr="00B8721D" w:rsidRDefault="006B41F5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27052D" w:rsidRPr="00B8721D" w:rsidTr="0027052D">
              <w:trPr>
                <w:trHeight w:val="368"/>
              </w:trPr>
              <w:tc>
                <w:tcPr>
                  <w:tcW w:w="578" w:type="dxa"/>
                </w:tcPr>
                <w:p w:rsidR="0027052D" w:rsidRPr="00B8721D" w:rsidRDefault="0027052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8773" w:type="dxa"/>
                </w:tcPr>
                <w:p w:rsidR="0027052D" w:rsidRPr="00B8721D" w:rsidRDefault="0027052D" w:rsidP="00D8613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Итоговая аттестация</w:t>
                  </w:r>
                </w:p>
              </w:tc>
              <w:tc>
                <w:tcPr>
                  <w:tcW w:w="850" w:type="dxa"/>
                </w:tcPr>
                <w:p w:rsidR="0027052D" w:rsidRPr="00B8721D" w:rsidRDefault="0027052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3" w:type="dxa"/>
                </w:tcPr>
                <w:p w:rsidR="0027052D" w:rsidRPr="00B8721D" w:rsidRDefault="00BA475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27052D" w:rsidRPr="00B8721D" w:rsidTr="0027052D">
              <w:trPr>
                <w:trHeight w:val="368"/>
              </w:trPr>
              <w:tc>
                <w:tcPr>
                  <w:tcW w:w="578" w:type="dxa"/>
                </w:tcPr>
                <w:p w:rsidR="0027052D" w:rsidRDefault="0027052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73" w:type="dxa"/>
                </w:tcPr>
                <w:p w:rsidR="0027052D" w:rsidRDefault="00BA475D" w:rsidP="00D8613D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8721D">
                    <w:rPr>
                      <w:rFonts w:ascii="Times New Roman" w:hAnsi="Times New Roman" w:cs="Times New Roman"/>
                    </w:rPr>
                    <w:t>Зачет</w:t>
                  </w:r>
                </w:p>
              </w:tc>
              <w:tc>
                <w:tcPr>
                  <w:tcW w:w="850" w:type="dxa"/>
                </w:tcPr>
                <w:p w:rsidR="0027052D" w:rsidRPr="00B8721D" w:rsidRDefault="00BA475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913" w:type="dxa"/>
                </w:tcPr>
                <w:p w:rsidR="0027052D" w:rsidRPr="00B8721D" w:rsidRDefault="00BA475D" w:rsidP="00D861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</w:tr>
          </w:tbl>
          <w:p w:rsidR="00FC1D8F" w:rsidRPr="00B8721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8F" w:rsidRPr="00B8721D" w:rsidTr="007366F4">
        <w:trPr>
          <w:trHeight w:val="633"/>
        </w:trPr>
        <w:tc>
          <w:tcPr>
            <w:tcW w:w="360" w:type="dxa"/>
          </w:tcPr>
          <w:p w:rsidR="00FC1D8F" w:rsidRPr="00B8721D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50" w:type="dxa"/>
          </w:tcPr>
          <w:p w:rsidR="00FC1D8F" w:rsidRPr="00B8721D" w:rsidRDefault="00582CE9" w:rsidP="00FC1D8F">
            <w:pPr>
              <w:pStyle w:val="a3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t>Форма итоговой аттестации</w:t>
            </w:r>
          </w:p>
        </w:tc>
        <w:tc>
          <w:tcPr>
            <w:tcW w:w="11199" w:type="dxa"/>
          </w:tcPr>
          <w:p w:rsidR="00BA475D" w:rsidRPr="00B8721D" w:rsidRDefault="00D8613D" w:rsidP="00BA47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721D">
              <w:rPr>
                <w:rFonts w:ascii="Times New Roman" w:hAnsi="Times New Roman" w:cs="Times New Roman"/>
              </w:rPr>
              <w:t>Круглый стол</w:t>
            </w:r>
          </w:p>
        </w:tc>
      </w:tr>
    </w:tbl>
    <w:p w:rsidR="00FC1D8F" w:rsidRPr="00B8721D" w:rsidRDefault="00FC1D8F" w:rsidP="00FC1D8F">
      <w:pPr>
        <w:pStyle w:val="a3"/>
        <w:jc w:val="center"/>
        <w:rPr>
          <w:rFonts w:ascii="Times New Roman" w:hAnsi="Times New Roman" w:cs="Times New Roman"/>
        </w:rPr>
      </w:pPr>
    </w:p>
    <w:p w:rsidR="002E540B" w:rsidRPr="00B8721D" w:rsidRDefault="002E540B" w:rsidP="002E540B">
      <w:pPr>
        <w:pStyle w:val="a3"/>
        <w:rPr>
          <w:rFonts w:ascii="Times New Roman" w:hAnsi="Times New Roman" w:cs="Times New Roman"/>
        </w:rPr>
      </w:pPr>
    </w:p>
    <w:sectPr w:rsidR="002E540B" w:rsidRPr="00B8721D" w:rsidSect="002E540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54CBC"/>
    <w:multiLevelType w:val="hybridMultilevel"/>
    <w:tmpl w:val="25CA4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165B42"/>
    <w:rsid w:val="001663C8"/>
    <w:rsid w:val="0027052D"/>
    <w:rsid w:val="002E540B"/>
    <w:rsid w:val="003706C5"/>
    <w:rsid w:val="004773E9"/>
    <w:rsid w:val="00582CE9"/>
    <w:rsid w:val="006B41F5"/>
    <w:rsid w:val="006D44AF"/>
    <w:rsid w:val="0070143B"/>
    <w:rsid w:val="00706C10"/>
    <w:rsid w:val="007366F4"/>
    <w:rsid w:val="007E20EE"/>
    <w:rsid w:val="00817234"/>
    <w:rsid w:val="00B8721D"/>
    <w:rsid w:val="00BA475D"/>
    <w:rsid w:val="00CF16CE"/>
    <w:rsid w:val="00D8613D"/>
    <w:rsid w:val="00F45810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8</cp:revision>
  <cp:lastPrinted>2021-11-26T07:31:00Z</cp:lastPrinted>
  <dcterms:created xsi:type="dcterms:W3CDTF">2021-11-26T07:17:00Z</dcterms:created>
  <dcterms:modified xsi:type="dcterms:W3CDTF">2021-11-29T13:05:00Z</dcterms:modified>
</cp:coreProperties>
</file>