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A335E1">
        <w:rPr>
          <w:rFonts w:ascii="Times New Roman" w:hAnsi="Times New Roman" w:cs="Times New Roman"/>
          <w:sz w:val="28"/>
          <w:szCs w:val="28"/>
        </w:rPr>
        <w:t>№12/7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39AF">
        <w:rPr>
          <w:rFonts w:ascii="Times New Roman" w:hAnsi="Times New Roman" w:cs="Times New Roman"/>
          <w:sz w:val="28"/>
          <w:szCs w:val="28"/>
        </w:rPr>
        <w:t>протокол №4, дата 8.08.2020 г</w:t>
      </w:r>
      <w:proofErr w:type="gramStart"/>
      <w:r w:rsidR="000139A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139AF"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«ВГАПО») </w:t>
      </w:r>
      <w:r w:rsidR="000139AF" w:rsidRPr="006C710F">
        <w:rPr>
          <w:rFonts w:ascii="Times New Roman" w:hAnsi="Times New Roman" w:cs="Times New Roman"/>
          <w:sz w:val="28"/>
          <w:szCs w:val="28"/>
        </w:rPr>
        <w:t>приказ №</w:t>
      </w:r>
      <w:r w:rsidR="000139AF">
        <w:rPr>
          <w:rFonts w:ascii="Times New Roman" w:hAnsi="Times New Roman" w:cs="Times New Roman"/>
          <w:sz w:val="28"/>
          <w:szCs w:val="28"/>
        </w:rPr>
        <w:t xml:space="preserve"> 147 от 19.08.2020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обучения учащихся решению задач по сложным темам школьного курса математики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A335E1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A335E1" w:rsidRPr="00EE1434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/01.6 согласно профессиональному стандарту «Педагог (педагогическая деятельность в дошкольном, начальном общем, основном общем,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(воспитатель, учитель)</w:t>
            </w: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A335E1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A335E1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ФГОС основного </w:t>
                  </w:r>
                  <w:r w:rsidRPr="00B65796">
                    <w:rPr>
                      <w:sz w:val="24"/>
                      <w:szCs w:val="24"/>
                    </w:rPr>
                    <w:lastRenderedPageBreak/>
                    <w:t>общего, ФГОС среднего общего 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0684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основные направления совершенствования методики обучения математике в условиях реализации ФГОС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Уметь: 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>организовыват</w:t>
                  </w:r>
                  <w:r>
                    <w:rPr>
                      <w:rFonts w:ascii="Times New Roman" w:eastAsia="Calibri" w:hAnsi="Times New Roman" w:cs="Times New Roman"/>
                    </w:rPr>
                    <w:t>ь учебную деятельность учащихся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 xml:space="preserve"> в условиях реализации ФГОС ОО</w:t>
                  </w:r>
                  <w:r>
                    <w:rPr>
                      <w:rFonts w:ascii="Times New Roman" w:hAnsi="Times New Roman" w:cs="Times New Roman"/>
                    </w:rPr>
                    <w:t>О и ФГОС СОО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096642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технологические схемы обучения решению математических задач с учетом требований ФГОС ООО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решать задачи элементарной математики соответствующей с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тупени образования, в том числе и задачи повышенного и высокого уровня ГИА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697C6C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>Методика изучения  отдельных тем курса планиметрии. Технология обучения учащихся решению планиметрических задач.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697C6C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>Методические особенности изучения вопросов теории вероятностей в старших классах.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697C6C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 xml:space="preserve"> Методы решения уравнений, содержащих параметр.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697C6C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 xml:space="preserve"> Методы решений  показательных и логарифмических уравнений и неравенств. 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697C6C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 xml:space="preserve"> Практикум по решению сложных задач ГИА по математике.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697C6C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 xml:space="preserve"> Приемы формирования у старшеклассников умения решать задачи социально-экономической тематики.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697C6C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 xml:space="preserve"> Методические особенности изучения вопросов теории чисел в старших классах.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697C6C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>Геометрические идеи решения уравнений, содержащих параметр.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697C6C" w:rsidP="00697C6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>PISA как компонент Единой системы оценки качества образования (ЕСОКО).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697C6C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>Решение математических задач по финансовой грамотности международного исследования PISA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139AF"/>
    <w:rsid w:val="000915E8"/>
    <w:rsid w:val="001663C8"/>
    <w:rsid w:val="003A5E4E"/>
    <w:rsid w:val="00582CE9"/>
    <w:rsid w:val="006338E6"/>
    <w:rsid w:val="00697C6C"/>
    <w:rsid w:val="006D44AF"/>
    <w:rsid w:val="0070143B"/>
    <w:rsid w:val="009979C0"/>
    <w:rsid w:val="00A335E1"/>
    <w:rsid w:val="00AA3661"/>
    <w:rsid w:val="00D1004B"/>
    <w:rsid w:val="00D3480A"/>
    <w:rsid w:val="00EC382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5</cp:revision>
  <cp:lastPrinted>2021-11-26T07:31:00Z</cp:lastPrinted>
  <dcterms:created xsi:type="dcterms:W3CDTF">2021-11-29T06:44:00Z</dcterms:created>
  <dcterms:modified xsi:type="dcterms:W3CDTF">2021-11-29T12:52:00Z</dcterms:modified>
</cp:coreProperties>
</file>