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C05B25" w:rsidRPr="00885F46" w:rsidRDefault="00C05B25" w:rsidP="00C05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C63A3B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C05B25" w:rsidRDefault="00C37B01" w:rsidP="00227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5">
              <w:rPr>
                <w:rFonts w:ascii="Times New Roman" w:hAnsi="Times New Roman" w:cs="Times New Roman"/>
                <w:sz w:val="24"/>
                <w:szCs w:val="24"/>
              </w:rPr>
              <w:t>Модернизация технологий и методик обучения в реализации концепции преподавания учебного предмета «Обществознание»»</w:t>
            </w:r>
          </w:p>
        </w:tc>
      </w:tr>
      <w:tr w:rsidR="00C37B01" w:rsidTr="00C63A3B">
        <w:trPr>
          <w:trHeight w:val="347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C37B01" w:rsidRPr="00227C7E" w:rsidRDefault="00C37B01" w:rsidP="00227C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и обществознания, реализующие основные образовательные программы основного общего образования и среднее общее образование в условиях введения ФГОС ООО.</w:t>
            </w:r>
            <w:bookmarkStart w:id="0" w:name="_GoBack"/>
            <w:bookmarkEnd w:id="0"/>
          </w:p>
        </w:tc>
      </w:tr>
      <w:tr w:rsidR="00C37B01" w:rsidTr="00C63A3B">
        <w:trPr>
          <w:trHeight w:val="326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C37B01" w:rsidRPr="00227C7E" w:rsidRDefault="00C37B01" w:rsidP="00227C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C37B01" w:rsidTr="00C63A3B">
        <w:trPr>
          <w:trHeight w:val="326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C37B01" w:rsidRPr="00227C7E" w:rsidRDefault="00227C7E" w:rsidP="00227C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очно-заочная (с применением дистанционных технологий)</w:t>
            </w:r>
          </w:p>
        </w:tc>
      </w:tr>
      <w:tr w:rsidR="00C37B01" w:rsidTr="00C63A3B">
        <w:trPr>
          <w:trHeight w:val="347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C37B01" w:rsidRPr="00227C7E" w:rsidRDefault="00C37B01" w:rsidP="00227C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профессиональной компетентности учителей </w:t>
            </w:r>
            <w:r w:rsidR="00A77170"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>истор</w:t>
            </w:r>
            <w:r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="00A77170"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обществознания</w:t>
            </w:r>
            <w:r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</w:t>
            </w:r>
            <w:r w:rsidR="00A77170" w:rsidRPr="00227C7E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модернизации технологий и методик обучения в реализации концепции преподавания учебного предмета «Обществознание»</w:t>
            </w:r>
          </w:p>
        </w:tc>
      </w:tr>
      <w:tr w:rsidR="00C37B01" w:rsidTr="00C63A3B">
        <w:trPr>
          <w:trHeight w:val="1236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271"/>
              <w:gridCol w:w="1276"/>
              <w:gridCol w:w="3402"/>
              <w:gridCol w:w="2905"/>
            </w:tblGrid>
            <w:tr w:rsidR="00C37B01" w:rsidRPr="00C63A3B" w:rsidTr="00C63A3B">
              <w:tc>
                <w:tcPr>
                  <w:tcW w:w="1271" w:type="dxa"/>
                </w:tcPr>
                <w:p w:rsidR="00C37B01" w:rsidRPr="00C63A3B" w:rsidRDefault="00C37B0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3A3B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Трудовая</w:t>
                  </w:r>
                  <w:r w:rsidRPr="00C63A3B">
                    <w:rPr>
                      <w:rFonts w:ascii="Times New Roman" w:hAnsi="Times New Roman" w:cs="Times New Roman"/>
                      <w:spacing w:val="-1"/>
                      <w:w w:val="120"/>
                      <w:sz w:val="16"/>
                      <w:szCs w:val="16"/>
                    </w:rPr>
                    <w:t xml:space="preserve"> </w:t>
                  </w:r>
                  <w:r w:rsidRPr="00C63A3B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функция</w:t>
                  </w:r>
                </w:p>
              </w:tc>
              <w:tc>
                <w:tcPr>
                  <w:tcW w:w="1276" w:type="dxa"/>
                </w:tcPr>
                <w:p w:rsidR="00C37B01" w:rsidRPr="00C63A3B" w:rsidRDefault="00C37B0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3A3B">
                    <w:rPr>
                      <w:rFonts w:ascii="Times New Roman" w:hAnsi="Times New Roman" w:cs="Times New Roman"/>
                      <w:w w:val="115"/>
                      <w:sz w:val="16"/>
                      <w:szCs w:val="16"/>
                    </w:rPr>
                    <w:t>Трудовое</w:t>
                  </w:r>
                  <w:r w:rsidRPr="00C63A3B">
                    <w:rPr>
                      <w:rFonts w:ascii="Times New Roman" w:hAnsi="Times New Roman" w:cs="Times New Roman"/>
                      <w:spacing w:val="10"/>
                      <w:w w:val="120"/>
                      <w:sz w:val="16"/>
                      <w:szCs w:val="16"/>
                    </w:rPr>
                    <w:t xml:space="preserve"> </w:t>
                  </w:r>
                  <w:r w:rsidRPr="00C63A3B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действие</w:t>
                  </w:r>
                </w:p>
              </w:tc>
              <w:tc>
                <w:tcPr>
                  <w:tcW w:w="3402" w:type="dxa"/>
                </w:tcPr>
                <w:p w:rsidR="00C37B01" w:rsidRPr="00C63A3B" w:rsidRDefault="00C37B0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3A3B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Знать</w:t>
                  </w:r>
                </w:p>
              </w:tc>
              <w:tc>
                <w:tcPr>
                  <w:tcW w:w="2905" w:type="dxa"/>
                </w:tcPr>
                <w:p w:rsidR="00C37B01" w:rsidRPr="00C63A3B" w:rsidRDefault="00C37B0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3A3B">
                    <w:rPr>
                      <w:rFonts w:ascii="Times New Roman" w:hAnsi="Times New Roman" w:cs="Times New Roman"/>
                      <w:spacing w:val="-2"/>
                      <w:w w:val="120"/>
                      <w:sz w:val="16"/>
                      <w:szCs w:val="16"/>
                    </w:rPr>
                    <w:t>Уметь</w:t>
                  </w:r>
                </w:p>
              </w:tc>
            </w:tr>
            <w:tr w:rsidR="00C63A3B" w:rsidRPr="00C63A3B" w:rsidTr="00C63A3B">
              <w:tc>
                <w:tcPr>
                  <w:tcW w:w="1271" w:type="dxa"/>
                </w:tcPr>
                <w:p w:rsidR="00C63A3B" w:rsidRPr="00680671" w:rsidRDefault="00C63A3B" w:rsidP="00A77170">
                  <w:pPr>
                    <w:ind w:right="2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276" w:type="dxa"/>
                </w:tcPr>
                <w:p w:rsidR="00C63A3B" w:rsidRPr="00680671" w:rsidRDefault="00C63A3B" w:rsidP="00A77170">
                  <w:pPr>
                    <w:ind w:right="2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3402" w:type="dxa"/>
                </w:tcPr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Место и значение обществознания в образовательной программе общего образования.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Характеристику Концепции по преподаванию обществознания: анализ противоречий между основными документами и содержанием Концепции.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Противоречия между основными нормативными документами и содержанием Концепции преподавания обществознания: педагогические риски в реализации Концепции.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Особенности модернизации технологического подхода в обучении предмета согласно Концепции преподавания обществознания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Формы организации учебного занятия в условиях цифрового обучения. Технологии, методы и средства дистанционного обучения.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Конструктор интерактивных заданий </w:t>
                  </w:r>
                  <w:proofErr w:type="spellStart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LearningApps</w:t>
                  </w:r>
                  <w:proofErr w:type="spellEnd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как средство стимулирования познавательной активности учащихся.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Технологии на основе личного социального опыта: </w:t>
                  </w:r>
                  <w:proofErr w:type="spellStart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треннинговые</w:t>
                  </w:r>
                  <w:proofErr w:type="spellEnd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диалоговые технологии.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Особенности проектирования учебного процесса по обществознания с </w:t>
                  </w: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использованием смешанного обучения.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Особенности проектирование образовательного процесса с использованием дистанционных образовательных технологий. Выполнение контрольно-диагностических заданий.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Перевернутый класс </w:t>
                  </w:r>
                  <w:proofErr w:type="gramStart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–т</w:t>
                  </w:r>
                  <w:proofErr w:type="gramEnd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ехнология смешенного обучения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Понятие «функциональная грамотность»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Понятие « читательская грамотность»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Понятие « финансовая грамотность» </w:t>
                  </w:r>
                </w:p>
              </w:tc>
              <w:tc>
                <w:tcPr>
                  <w:tcW w:w="2905" w:type="dxa"/>
                </w:tcPr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Применять Концепцию по преподаванию обществознания: в образовательном процессе.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Анализировать противоречий между основными нормативными документами и содержанием Концепции преподавания обществознания: педагогические риски в реализации Концепции. Выполнять контрольно-диагностические задания.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Применять технологический подход в обучении предмета согласно Концепции преподавания обществознания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Применять формы организации учебного занятия в условиях цифрового обучения. Применять технологии, методы и средства дистанционного обучения.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Конструктор интерактивных заданий </w:t>
                  </w:r>
                  <w:proofErr w:type="spellStart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LearningApps</w:t>
                  </w:r>
                  <w:proofErr w:type="spellEnd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как средство стимулирования познавательной активности учащихся.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Использовать материалы интерактивной рабочей тетради </w:t>
                  </w:r>
                  <w:proofErr w:type="spellStart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Skysmart</w:t>
                  </w:r>
                  <w:proofErr w:type="spellEnd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уроках обществознания.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Применять технологии на основе личного социального опыта, </w:t>
                  </w:r>
                  <w:proofErr w:type="spellStart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треннинговые</w:t>
                  </w:r>
                  <w:proofErr w:type="spellEnd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диалоговые </w:t>
                  </w:r>
                  <w:proofErr w:type="spellStart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технологияи</w:t>
                  </w:r>
                  <w:proofErr w:type="spellEnd"/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преподавании обществознания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Проектировать учебный процесс по обществознанию с использованием смешанного обучения.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Проектировать образовательный процесс с использованием дистанционных образовательных технологий.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Применять технологию смешенного обучения «перевернутый класс» в образовательном процессе по обществознанию. 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 функциональную грамотность на уроках обществознания.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 читательскую грамотность на уроках обществознания.</w:t>
                  </w:r>
                </w:p>
                <w:p w:rsidR="00C63A3B" w:rsidRPr="00680671" w:rsidRDefault="00C63A3B" w:rsidP="0035051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806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 финансовую грамотность у школьников на уроках обществознания.</w:t>
                  </w:r>
                </w:p>
              </w:tc>
            </w:tr>
          </w:tbl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B01" w:rsidTr="00C63A3B">
        <w:trPr>
          <w:trHeight w:val="655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C37B01" w:rsidRDefault="00C63A3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3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30% и практической части программы 70%</w:t>
            </w:r>
          </w:p>
        </w:tc>
      </w:tr>
      <w:tr w:rsidR="00C37B01" w:rsidTr="00C63A3B">
        <w:trPr>
          <w:trHeight w:val="1816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6257"/>
              <w:gridCol w:w="851"/>
              <w:gridCol w:w="992"/>
            </w:tblGrid>
            <w:tr w:rsidR="00C37B01" w:rsidRPr="00DD6045" w:rsidTr="00DD6045">
              <w:trPr>
                <w:trHeight w:val="347"/>
              </w:trPr>
              <w:tc>
                <w:tcPr>
                  <w:tcW w:w="684" w:type="dxa"/>
                </w:tcPr>
                <w:p w:rsidR="00C37B01" w:rsidRPr="00DD6045" w:rsidRDefault="00C37B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0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257" w:type="dxa"/>
                </w:tcPr>
                <w:p w:rsidR="00C37B01" w:rsidRPr="00DD6045" w:rsidRDefault="00C37B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04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1843" w:type="dxa"/>
                  <w:gridSpan w:val="2"/>
                </w:tcPr>
                <w:p w:rsidR="00C37B01" w:rsidRPr="00DD6045" w:rsidRDefault="00C37B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04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DD60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C37B01" w:rsidRPr="00DD6045" w:rsidTr="00DD6045">
              <w:trPr>
                <w:trHeight w:val="347"/>
              </w:trPr>
              <w:tc>
                <w:tcPr>
                  <w:tcW w:w="684" w:type="dxa"/>
                </w:tcPr>
                <w:p w:rsidR="00C37B01" w:rsidRPr="00DD6045" w:rsidRDefault="00C37B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57" w:type="dxa"/>
                </w:tcPr>
                <w:p w:rsidR="00C37B01" w:rsidRPr="00DD6045" w:rsidRDefault="00C37B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C37B01" w:rsidRPr="00DD6045" w:rsidRDefault="00C37B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0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992" w:type="dxa"/>
                </w:tcPr>
                <w:p w:rsidR="00C37B01" w:rsidRPr="00DD6045" w:rsidRDefault="00C37B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60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CE7B71" w:rsidRPr="00DD6045" w:rsidTr="00DD6045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CE7B71" w:rsidRPr="00EC6C63" w:rsidRDefault="00CE7B71" w:rsidP="0035051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I</w:t>
                  </w:r>
                </w:p>
              </w:tc>
              <w:tc>
                <w:tcPr>
                  <w:tcW w:w="6257" w:type="dxa"/>
                  <w:vAlign w:val="center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 №1 Базовая часть</w:t>
                  </w:r>
                </w:p>
              </w:tc>
              <w:tc>
                <w:tcPr>
                  <w:tcW w:w="851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E7B71" w:rsidRPr="00DD6045" w:rsidTr="00DD6045">
              <w:trPr>
                <w:trHeight w:val="209"/>
              </w:trPr>
              <w:tc>
                <w:tcPr>
                  <w:tcW w:w="684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6257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Место и значение обществознания в образовательной программе общего образования.</w:t>
                  </w:r>
                </w:p>
              </w:tc>
              <w:tc>
                <w:tcPr>
                  <w:tcW w:w="851" w:type="dxa"/>
                </w:tcPr>
                <w:p w:rsidR="00CE7B71" w:rsidRPr="00DD6045" w:rsidRDefault="004407F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E7B71" w:rsidRPr="00DD6045" w:rsidRDefault="004407F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E7B71" w:rsidRPr="00DD6045" w:rsidTr="00DD6045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CE7B71" w:rsidRPr="00EC6C63" w:rsidRDefault="00CE7B71" w:rsidP="0035051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II</w:t>
                  </w:r>
                </w:p>
              </w:tc>
              <w:tc>
                <w:tcPr>
                  <w:tcW w:w="6257" w:type="dxa"/>
                  <w:vAlign w:val="center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 №2 Предметно-методическая</w:t>
                  </w:r>
                  <w:r w:rsidRPr="00DD60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деятельность учителя обществознания</w:t>
                  </w:r>
                </w:p>
              </w:tc>
              <w:tc>
                <w:tcPr>
                  <w:tcW w:w="851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E7B71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2.1.1</w:t>
                  </w:r>
                </w:p>
              </w:tc>
              <w:tc>
                <w:tcPr>
                  <w:tcW w:w="6257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Характеристика Концепции по преподаванию обществознания: анализ противоречий между основными документами и содержанием Концепции. </w:t>
                  </w:r>
                </w:p>
              </w:tc>
              <w:tc>
                <w:tcPr>
                  <w:tcW w:w="851" w:type="dxa"/>
                </w:tcPr>
                <w:p w:rsidR="00CE7B71" w:rsidRPr="00DD6045" w:rsidRDefault="004407F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E7B71" w:rsidRPr="00DD6045" w:rsidRDefault="004407F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E7B71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2.1.2</w:t>
                  </w:r>
                </w:p>
              </w:tc>
              <w:tc>
                <w:tcPr>
                  <w:tcW w:w="6257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Анализ противоречий между основными нормативными документами и содержанием Концепции преподавания обществознания: педагогические риски в реализации Концепции. Выполнение контрольно-диагностических заданий</w:t>
                  </w:r>
                  <w:r w:rsidRPr="00DD604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E7B71" w:rsidRPr="00DD6045" w:rsidRDefault="004407F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E7B71" w:rsidRPr="00DD6045" w:rsidRDefault="004407F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4407F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4407FC" w:rsidRPr="00EC6C63" w:rsidRDefault="004407FC" w:rsidP="004407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2.1.3</w:t>
                  </w:r>
                </w:p>
              </w:tc>
              <w:tc>
                <w:tcPr>
                  <w:tcW w:w="6257" w:type="dxa"/>
                </w:tcPr>
                <w:p w:rsidR="004407FC" w:rsidRPr="00EC6C63" w:rsidRDefault="004407FC" w:rsidP="004407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Модернизация технологического подхода в обучении предмета согласно Концепции преподавания обществознания </w:t>
                  </w:r>
                </w:p>
              </w:tc>
              <w:tc>
                <w:tcPr>
                  <w:tcW w:w="851" w:type="dxa"/>
                </w:tcPr>
                <w:p w:rsidR="004407FC" w:rsidRPr="00DD6045" w:rsidRDefault="00A00D2F" w:rsidP="004407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4407FC" w:rsidRPr="00DD6045" w:rsidRDefault="00C9364C" w:rsidP="004407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4407F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4407FC" w:rsidRPr="00EC6C63" w:rsidRDefault="004407FC" w:rsidP="004407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2.1.4</w:t>
                  </w:r>
                </w:p>
              </w:tc>
              <w:tc>
                <w:tcPr>
                  <w:tcW w:w="6257" w:type="dxa"/>
                </w:tcPr>
                <w:p w:rsidR="004407FC" w:rsidRPr="00EC6C63" w:rsidRDefault="004407FC" w:rsidP="004407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Формы организации учебного занятия в условиях цифрового обучения. Технологии, методы и средства дистанционного обучения. Выполнение контрольно-диагностических заданий</w:t>
                  </w:r>
                </w:p>
              </w:tc>
              <w:tc>
                <w:tcPr>
                  <w:tcW w:w="851" w:type="dxa"/>
                </w:tcPr>
                <w:p w:rsidR="004407FC" w:rsidRPr="00DD6045" w:rsidRDefault="004407FC" w:rsidP="004407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407FC" w:rsidRPr="00DD6045" w:rsidRDefault="00C9364C" w:rsidP="004407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4407F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4407FC" w:rsidRPr="00EC6C63" w:rsidRDefault="004407FC" w:rsidP="004407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2.1.5</w:t>
                  </w:r>
                </w:p>
              </w:tc>
              <w:tc>
                <w:tcPr>
                  <w:tcW w:w="6257" w:type="dxa"/>
                </w:tcPr>
                <w:p w:rsidR="004407FC" w:rsidRPr="00EC6C63" w:rsidRDefault="004407FC" w:rsidP="004407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Конструктор интерактивных заданий </w:t>
                  </w:r>
                  <w:proofErr w:type="spellStart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LearningApps</w:t>
                  </w:r>
                  <w:proofErr w:type="spellEnd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как средство стимулирования познавательной активности учащихся. </w:t>
                  </w:r>
                </w:p>
              </w:tc>
              <w:tc>
                <w:tcPr>
                  <w:tcW w:w="851" w:type="dxa"/>
                </w:tcPr>
                <w:p w:rsidR="004407FC" w:rsidRPr="00DD6045" w:rsidRDefault="00A00D2F" w:rsidP="004407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4407FC" w:rsidRPr="00DD6045" w:rsidRDefault="00C9364C" w:rsidP="004407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2.1.6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Использование материалов интерактивной рабочей тетради </w:t>
                  </w:r>
                  <w:proofErr w:type="spellStart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Skysmart</w:t>
                  </w:r>
                  <w:proofErr w:type="spellEnd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уроках </w:t>
                  </w:r>
                  <w:r w:rsidRPr="00DD604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обществознания.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2.1.7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D604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Технологии в пре</w:t>
                  </w: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подавании обществознания на основе личного социального опыта, </w:t>
                  </w:r>
                  <w:proofErr w:type="spellStart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трен</w:t>
                  </w:r>
                  <w:r w:rsidRPr="00DD604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инговых</w:t>
                  </w:r>
                  <w:proofErr w:type="spellEnd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диалоговых технологиях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2.1.8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Реализация методик и технологий обучения обществознанию в реализации Концепции.</w:t>
                  </w:r>
                  <w:r w:rsidRPr="00DD604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Выполнение контрольно-диагностических заданий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2.1.9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Проектирование учебного процесса</w:t>
                  </w:r>
                  <w:r w:rsidRPr="00DD604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обществознанию </w:t>
                  </w: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 исп</w:t>
                  </w:r>
                  <w:r w:rsidRPr="00DD604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ользованием смешанного обучения.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2.1.10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Проектирование образовательного процесса с использованием дистанционных образовательных технологий. Выполнение контрольно-диагностических заданий.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364C" w:rsidRPr="00DD6045" w:rsidTr="00A00D2F">
              <w:trPr>
                <w:trHeight w:val="134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2.1.11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Перевернутый класс </w:t>
                  </w:r>
                  <w:proofErr w:type="gramStart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–т</w:t>
                  </w:r>
                  <w:proofErr w:type="gramEnd"/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ехнология смешенного обучения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2.1.12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Формирование функциональной грамотности на уроках обществознания как механизм реализации метапредметных образовательных результатов обучающихся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2.1.13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Формирование читательской грамотности на уроках обществознания, как особый уровень функциональной грамотности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364C" w:rsidRPr="00DD6045" w:rsidTr="00DD6045">
              <w:trPr>
                <w:trHeight w:val="368"/>
              </w:trPr>
              <w:tc>
                <w:tcPr>
                  <w:tcW w:w="684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2.1.14.</w:t>
                  </w:r>
                </w:p>
              </w:tc>
              <w:tc>
                <w:tcPr>
                  <w:tcW w:w="6257" w:type="dxa"/>
                </w:tcPr>
                <w:p w:rsidR="00C9364C" w:rsidRPr="00EC6C63" w:rsidRDefault="00C9364C" w:rsidP="00C9364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Формирование финансовой грамотности у школьников на уроках обществознание: содержательные и технологические аспекты.</w:t>
                  </w:r>
                </w:p>
              </w:tc>
              <w:tc>
                <w:tcPr>
                  <w:tcW w:w="851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364C" w:rsidRPr="00DD6045" w:rsidRDefault="00C9364C" w:rsidP="00C9364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E7B71" w:rsidRPr="00DD6045" w:rsidTr="00DD6045">
              <w:trPr>
                <w:trHeight w:val="170"/>
              </w:trPr>
              <w:tc>
                <w:tcPr>
                  <w:tcW w:w="684" w:type="dxa"/>
                  <w:vAlign w:val="center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6257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 №3 Итоговая аттестация</w:t>
                  </w:r>
                </w:p>
              </w:tc>
              <w:tc>
                <w:tcPr>
                  <w:tcW w:w="851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E7B71" w:rsidRPr="00DD6045" w:rsidTr="00DD6045">
              <w:trPr>
                <w:trHeight w:val="217"/>
              </w:trPr>
              <w:tc>
                <w:tcPr>
                  <w:tcW w:w="684" w:type="dxa"/>
                </w:tcPr>
                <w:p w:rsidR="00CE7B71" w:rsidRPr="00EC6C63" w:rsidRDefault="00CE7B71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3.1.</w:t>
                  </w:r>
                </w:p>
              </w:tc>
              <w:tc>
                <w:tcPr>
                  <w:tcW w:w="6257" w:type="dxa"/>
                </w:tcPr>
                <w:p w:rsidR="00CE7B71" w:rsidRPr="00EC6C63" w:rsidRDefault="00DD604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Зачет (автоматическое тестирование)</w:t>
                  </w:r>
                </w:p>
              </w:tc>
              <w:tc>
                <w:tcPr>
                  <w:tcW w:w="851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E7B71" w:rsidRPr="00DD6045" w:rsidRDefault="00CE7B7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D6045" w:rsidRPr="00DD6045" w:rsidTr="00DD6045">
              <w:trPr>
                <w:trHeight w:val="124"/>
              </w:trPr>
              <w:tc>
                <w:tcPr>
                  <w:tcW w:w="684" w:type="dxa"/>
                  <w:vAlign w:val="bottom"/>
                </w:tcPr>
                <w:p w:rsidR="00DD6045" w:rsidRPr="00EC6C63" w:rsidRDefault="00DD6045" w:rsidP="00DD60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57" w:type="dxa"/>
                  <w:vAlign w:val="bottom"/>
                </w:tcPr>
                <w:p w:rsidR="00DD6045" w:rsidRPr="00EC6C63" w:rsidRDefault="00DD6045" w:rsidP="00DD604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C6C6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DD6045" w:rsidRPr="00DD6045" w:rsidRDefault="004407FC" w:rsidP="00DD60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992" w:type="dxa"/>
                </w:tcPr>
                <w:p w:rsidR="00DD6045" w:rsidRPr="00DD6045" w:rsidRDefault="004407FC" w:rsidP="00DD60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</w:tr>
          </w:tbl>
          <w:p w:rsidR="00C37B01" w:rsidRPr="00C9364C" w:rsidRDefault="00C37B01" w:rsidP="00C936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B01" w:rsidTr="00C63A3B">
        <w:trPr>
          <w:trHeight w:val="633"/>
        </w:trPr>
        <w:tc>
          <w:tcPr>
            <w:tcW w:w="675" w:type="dxa"/>
          </w:tcPr>
          <w:p w:rsidR="00C37B01" w:rsidRDefault="00C37B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37B01" w:rsidRDefault="00C37B01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C37B01" w:rsidRPr="00FC1D8F" w:rsidRDefault="00DD6045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227C7E"/>
    <w:rsid w:val="002B2256"/>
    <w:rsid w:val="004407FC"/>
    <w:rsid w:val="00582CE9"/>
    <w:rsid w:val="006213C8"/>
    <w:rsid w:val="00680671"/>
    <w:rsid w:val="006D44AF"/>
    <w:rsid w:val="0070143B"/>
    <w:rsid w:val="009A5106"/>
    <w:rsid w:val="00A00D2F"/>
    <w:rsid w:val="00A77170"/>
    <w:rsid w:val="00C05B25"/>
    <w:rsid w:val="00C37B01"/>
    <w:rsid w:val="00C63A3B"/>
    <w:rsid w:val="00C9364C"/>
    <w:rsid w:val="00CE7B71"/>
    <w:rsid w:val="00DA3B11"/>
    <w:rsid w:val="00DD6045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2021-11-29T13:37:00Z</dcterms:created>
  <dcterms:modified xsi:type="dcterms:W3CDTF">2021-11-29T13:37:00Z</dcterms:modified>
</cp:coreProperties>
</file>