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09" w:rsidRDefault="003B7FB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РЕЧЕВАЯ КАРТА</w:t>
      </w:r>
    </w:p>
    <w:p w:rsidR="00EE7D09" w:rsidRDefault="003B7FBE">
      <w:pPr>
        <w:spacing w:line="240" w:lineRule="exact"/>
        <w:jc w:val="center"/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вариант )</w:t>
      </w:r>
      <w:proofErr w:type="gramEnd"/>
    </w:p>
    <w:p w:rsidR="00EE7D09" w:rsidRDefault="003B7F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Фамилия, имя, дата рождения________________________________ </w:t>
      </w:r>
    </w:p>
    <w:p w:rsidR="00EE7D09" w:rsidRDefault="003B7FB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  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EE7D09" w:rsidRDefault="003B7FBE">
      <w:r>
        <w:rPr>
          <w:rFonts w:ascii="Times New Roman" w:hAnsi="Times New Roman" w:cs="Times New Roman"/>
          <w:sz w:val="24"/>
        </w:rPr>
        <w:t xml:space="preserve">       Домашний адрес____________________________________________</w:t>
      </w:r>
    </w:p>
    <w:p w:rsidR="00EE7D09" w:rsidRDefault="003B7FBE">
      <w:r>
        <w:rPr>
          <w:rFonts w:ascii="Times New Roman" w:hAnsi="Times New Roman" w:cs="Times New Roman"/>
          <w:sz w:val="24"/>
        </w:rPr>
        <w:t xml:space="preserve"> Ф.И.О.  родителей______________________________________________ ______________________________________________________________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Телефон___________________________________________________</w:t>
      </w:r>
    </w:p>
    <w:p w:rsidR="00EE7D09" w:rsidRDefault="003B7FBE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 xml:space="preserve">Общий анамнез  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какой   беременности___________       родов ___________    </w:t>
      </w:r>
    </w:p>
    <w:p w:rsidR="00EE7D09" w:rsidRDefault="003B7FBE">
      <w:pPr>
        <w:ind w:left="-57"/>
      </w:pPr>
      <w:r>
        <w:rPr>
          <w:rFonts w:ascii="Times New Roman" w:hAnsi="Times New Roman" w:cs="Times New Roman"/>
          <w:sz w:val="24"/>
        </w:rPr>
        <w:t xml:space="preserve">             Характер беременности </w:t>
      </w:r>
      <w:proofErr w:type="gramStart"/>
      <w:r>
        <w:rPr>
          <w:rFonts w:ascii="Times New Roman" w:hAnsi="Times New Roman" w:cs="Times New Roman"/>
          <w:sz w:val="24"/>
        </w:rPr>
        <w:t>( токсикоз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½,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½ , падения, травмы, психоз, хронические заболевания, грипп, краснуха, анемия, явления угрожающего выкидыша)    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Роды (досрочные, срочные, быстрые, стремительные, затяжные, </w:t>
      </w:r>
      <w:proofErr w:type="gramStart"/>
      <w:r>
        <w:rPr>
          <w:rFonts w:ascii="Times New Roman" w:hAnsi="Times New Roman" w:cs="Times New Roman"/>
          <w:sz w:val="24"/>
        </w:rPr>
        <w:t xml:space="preserve">обезвоженные)   </w:t>
      </w:r>
      <w:proofErr w:type="gramEnd"/>
      <w:r>
        <w:rPr>
          <w:rFonts w:ascii="Times New Roman" w:hAnsi="Times New Roman" w:cs="Times New Roman"/>
          <w:sz w:val="24"/>
        </w:rPr>
        <w:t>кесарево сечение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Стимуляция (механическая, электрическая, не было). Крик (был, не сразу, не было)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Асфиксия (белая, синяя, нет)</w:t>
      </w:r>
    </w:p>
    <w:p w:rsidR="00EE7D09" w:rsidRDefault="003B7FBE">
      <w:pPr>
        <w:ind w:left="720"/>
      </w:pPr>
      <w:r>
        <w:rPr>
          <w:rFonts w:ascii="Times New Roman" w:hAnsi="Times New Roman" w:cs="Times New Roman"/>
          <w:sz w:val="24"/>
        </w:rPr>
        <w:t>Вес при рождении_______________ рост ____________________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Выписалась из роддома    на____________   день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Причина задержки________________________________________________________________________________________________________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Раннее психомоторное развитие.</w:t>
      </w:r>
    </w:p>
    <w:p w:rsidR="00EE7D09" w:rsidRDefault="003B7FBE">
      <w:pPr>
        <w:ind w:left="720"/>
      </w:pPr>
      <w:r>
        <w:rPr>
          <w:rFonts w:ascii="Times New Roman" w:hAnsi="Times New Roman" w:cs="Times New Roman"/>
          <w:sz w:val="24"/>
        </w:rPr>
        <w:t xml:space="preserve">Держит голову (до 3х месяцев или </w:t>
      </w:r>
      <w:proofErr w:type="gramStart"/>
      <w:r>
        <w:rPr>
          <w:rFonts w:ascii="Times New Roman" w:hAnsi="Times New Roman" w:cs="Times New Roman"/>
          <w:sz w:val="24"/>
        </w:rPr>
        <w:t>позже)_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 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Сидит (до 7ми месяцев или </w:t>
      </w:r>
      <w:proofErr w:type="gramStart"/>
      <w:r>
        <w:rPr>
          <w:rFonts w:ascii="Times New Roman" w:hAnsi="Times New Roman" w:cs="Times New Roman"/>
          <w:sz w:val="24"/>
        </w:rPr>
        <w:t>после)_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_________________________  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Ходит (до 1 года и 3 </w:t>
      </w:r>
      <w:proofErr w:type="spellStart"/>
      <w:r>
        <w:rPr>
          <w:rFonts w:ascii="Times New Roman" w:hAnsi="Times New Roman" w:cs="Times New Roman"/>
          <w:sz w:val="24"/>
        </w:rPr>
        <w:t>мес</w:t>
      </w:r>
      <w:proofErr w:type="spellEnd"/>
      <w:r>
        <w:rPr>
          <w:rFonts w:ascii="Times New Roman" w:hAnsi="Times New Roman" w:cs="Times New Roman"/>
          <w:sz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</w:rPr>
        <w:t>позже)_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________________________  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Заболевания</w:t>
      </w:r>
    </w:p>
    <w:p w:rsidR="00EE7D09" w:rsidRDefault="003B7FB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1 года (краснуха, корь, коклюш, желтуха, пневмония и </w:t>
      </w:r>
      <w:proofErr w:type="gramStart"/>
      <w:r>
        <w:rPr>
          <w:rFonts w:ascii="Times New Roman" w:hAnsi="Times New Roman" w:cs="Times New Roman"/>
          <w:sz w:val="24"/>
        </w:rPr>
        <w:t>т.д.)_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</w:t>
      </w:r>
    </w:p>
    <w:p w:rsidR="00EE7D09" w:rsidRDefault="003B7FBE">
      <w:r>
        <w:rPr>
          <w:rFonts w:ascii="Times New Roman" w:hAnsi="Times New Roman" w:cs="Times New Roman"/>
          <w:b/>
          <w:i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После 1 года_____________________________________________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E7D09" w:rsidRDefault="003B7FBE">
      <w:pPr>
        <w:ind w:left="15"/>
      </w:pPr>
      <w:r>
        <w:rPr>
          <w:rFonts w:ascii="Times New Roman" w:hAnsi="Times New Roman" w:cs="Times New Roman"/>
          <w:sz w:val="24"/>
        </w:rPr>
        <w:t xml:space="preserve">           Инфекции (да, нет) Ушибы, травмы головы (да, нет)</w:t>
      </w:r>
    </w:p>
    <w:p w:rsidR="00EE7D09" w:rsidRDefault="003B7FBE">
      <w:pPr>
        <w:ind w:left="15"/>
      </w:pPr>
      <w:r>
        <w:rPr>
          <w:rFonts w:ascii="Times New Roman" w:hAnsi="Times New Roman" w:cs="Times New Roman"/>
          <w:sz w:val="24"/>
        </w:rPr>
        <w:t xml:space="preserve">           Судороги при высокой температуре (да, нет)</w:t>
      </w: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E7D09" w:rsidRDefault="00EE7D09">
      <w:pPr>
        <w:ind w:left="15"/>
        <w:rPr>
          <w:rFonts w:ascii="Times New Roman" w:hAnsi="Times New Roman" w:cs="Times New Roman"/>
          <w:sz w:val="24"/>
        </w:rPr>
      </w:pPr>
    </w:p>
    <w:p w:rsidR="00EE7D09" w:rsidRDefault="003B7FBE">
      <w:pPr>
        <w:ind w:left="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Речевой анамнез</w:t>
      </w:r>
    </w:p>
    <w:p w:rsidR="00EE7D09" w:rsidRDefault="003B7FBE">
      <w:proofErr w:type="spellStart"/>
      <w:r>
        <w:rPr>
          <w:rFonts w:ascii="Times New Roman" w:hAnsi="Times New Roman" w:cs="Times New Roman"/>
          <w:sz w:val="24"/>
        </w:rPr>
        <w:t>Гуление</w:t>
      </w:r>
      <w:proofErr w:type="spellEnd"/>
      <w:r>
        <w:rPr>
          <w:rFonts w:ascii="Times New Roman" w:hAnsi="Times New Roman" w:cs="Times New Roman"/>
          <w:sz w:val="24"/>
        </w:rPr>
        <w:t>___________________ Лепет ________________________</w:t>
      </w:r>
      <w:r>
        <w:rPr>
          <w:rFonts w:ascii="Times New Roman" w:hAnsi="Times New Roman" w:cs="Times New Roman"/>
          <w:i/>
          <w:sz w:val="24"/>
        </w:rPr>
        <w:t>______</w:t>
      </w:r>
    </w:p>
    <w:p w:rsidR="00EE7D09" w:rsidRDefault="003B7FBE">
      <w:r>
        <w:rPr>
          <w:rFonts w:ascii="Times New Roman" w:hAnsi="Times New Roman" w:cs="Times New Roman"/>
          <w:sz w:val="24"/>
        </w:rPr>
        <w:t>Первые слова_____________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Первые фразы _______________________</w:t>
      </w:r>
    </w:p>
    <w:p w:rsidR="00EE7D09" w:rsidRDefault="00EE7D09">
      <w:pPr>
        <w:rPr>
          <w:rFonts w:ascii="Times New Roman" w:hAnsi="Times New Roman" w:cs="Times New Roman"/>
          <w:b/>
          <w:i/>
          <w:sz w:val="24"/>
        </w:rPr>
      </w:pPr>
    </w:p>
    <w:p w:rsidR="00EE7D09" w:rsidRDefault="003B7FBE">
      <w:pPr>
        <w:ind w:left="360"/>
      </w:pPr>
      <w:r>
        <w:rPr>
          <w:rFonts w:ascii="Times New Roman" w:hAnsi="Times New Roman" w:cs="Times New Roman"/>
          <w:sz w:val="24"/>
        </w:rPr>
        <w:t xml:space="preserve">    Посещал ли ребенок детский сад (да, нет, речевую или массовую группу)</w:t>
      </w:r>
    </w:p>
    <w:p w:rsidR="00EE7D09" w:rsidRDefault="003B7FBE">
      <w:r>
        <w:rPr>
          <w:rFonts w:ascii="Times New Roman" w:hAnsi="Times New Roman" w:cs="Times New Roman"/>
          <w:b/>
          <w:i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Занимался ли ребенок с логопедом в поликлинике, индивидуально (да, нет)   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EE7D09" w:rsidRDefault="003B7FBE">
      <w:pPr>
        <w:ind w:left="15"/>
      </w:pPr>
      <w:r>
        <w:rPr>
          <w:rFonts w:ascii="Times New Roman" w:hAnsi="Times New Roman" w:cs="Times New Roman"/>
          <w:sz w:val="24"/>
        </w:rPr>
        <w:t xml:space="preserve">Результаты ____________________________________________________   </w:t>
      </w:r>
    </w:p>
    <w:p w:rsidR="00EE7D09" w:rsidRDefault="003B7FBE">
      <w:pPr>
        <w:ind w:left="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Речевая среда ребёнка (да, нет, есть ли в семье заикающиеся, с дефектами речи, двуязычие, поздно начинающие говорить) </w:t>
      </w:r>
    </w:p>
    <w:p w:rsidR="00A23BCE" w:rsidRDefault="00A23BCE" w:rsidP="00A23BCE">
      <w:r>
        <w:rPr>
          <w:rFonts w:ascii="Times New Roman" w:hAnsi="Times New Roman" w:cs="Times New Roman"/>
          <w:sz w:val="24"/>
        </w:rPr>
        <w:t xml:space="preserve">Жалобы родителей, учителя </w:t>
      </w:r>
      <w:r>
        <w:rPr>
          <w:rFonts w:ascii="Times New Roman" w:hAnsi="Times New Roman" w:cs="Times New Roman"/>
          <w:b/>
          <w:i/>
          <w:sz w:val="24"/>
        </w:rPr>
        <w:t>_____________________________________</w:t>
      </w:r>
    </w:p>
    <w:p w:rsidR="00A23BCE" w:rsidRDefault="00A23BCE">
      <w:pPr>
        <w:ind w:left="15"/>
      </w:pP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Заключение психиатра (наблюдался ли ребенок невропатологом, как </w:t>
      </w:r>
      <w:proofErr w:type="gramStart"/>
      <w:r>
        <w:rPr>
          <w:rFonts w:ascii="Times New Roman" w:hAnsi="Times New Roman" w:cs="Times New Roman"/>
          <w:sz w:val="24"/>
        </w:rPr>
        <w:t>долго)_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EE7D09" w:rsidRDefault="003B7FB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______________________________________________________________ </w:t>
      </w:r>
    </w:p>
    <w:p w:rsidR="00EE7D09" w:rsidRDefault="003B7FBE">
      <w:r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(ПЦНС, ММД, </w:t>
      </w:r>
      <w:proofErr w:type="spellStart"/>
      <w:r>
        <w:rPr>
          <w:rFonts w:ascii="Times New Roman" w:hAnsi="Times New Roman" w:cs="Times New Roman"/>
          <w:sz w:val="24"/>
        </w:rPr>
        <w:t>энурез</w:t>
      </w:r>
      <w:proofErr w:type="spellEnd"/>
      <w:r>
        <w:rPr>
          <w:rFonts w:ascii="Times New Roman" w:hAnsi="Times New Roman" w:cs="Times New Roman"/>
          <w:sz w:val="24"/>
        </w:rPr>
        <w:t xml:space="preserve">, тики, дизартрия, повышенное внутричерепное давление, </w:t>
      </w:r>
      <w:proofErr w:type="gramStart"/>
      <w:r>
        <w:rPr>
          <w:rFonts w:ascii="Times New Roman" w:hAnsi="Times New Roman" w:cs="Times New Roman"/>
          <w:sz w:val="24"/>
        </w:rPr>
        <w:t>неврозы)_</w:t>
      </w:r>
      <w:proofErr w:type="gramEnd"/>
      <w:r>
        <w:rPr>
          <w:rFonts w:ascii="Times New Roman" w:hAnsi="Times New Roman" w:cs="Times New Roman"/>
          <w:sz w:val="24"/>
        </w:rPr>
        <w:t>______________________________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</w:p>
    <w:p w:rsidR="00EE7D09" w:rsidRDefault="003B7FBE">
      <w:r>
        <w:rPr>
          <w:rFonts w:ascii="Times New Roman" w:hAnsi="Times New Roman" w:cs="Times New Roman"/>
          <w:sz w:val="24"/>
        </w:rPr>
        <w:t xml:space="preserve">Состояние биологического слуха (норма, </w:t>
      </w:r>
      <w:proofErr w:type="gramStart"/>
      <w:r>
        <w:rPr>
          <w:rFonts w:ascii="Times New Roman" w:hAnsi="Times New Roman" w:cs="Times New Roman"/>
          <w:sz w:val="24"/>
        </w:rPr>
        <w:t>заболевания)_</w:t>
      </w:r>
      <w:proofErr w:type="gramEnd"/>
      <w:r>
        <w:rPr>
          <w:rFonts w:ascii="Times New Roman" w:hAnsi="Times New Roman" w:cs="Times New Roman"/>
          <w:sz w:val="24"/>
        </w:rPr>
        <w:t>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EE7D09" w:rsidRDefault="003B7FBE">
      <w:r>
        <w:rPr>
          <w:rFonts w:ascii="Times New Roman" w:hAnsi="Times New Roman" w:cs="Times New Roman"/>
          <w:sz w:val="24"/>
        </w:rPr>
        <w:t xml:space="preserve">Состояние зрения (норма, </w:t>
      </w:r>
      <w:proofErr w:type="gramStart"/>
      <w:r>
        <w:rPr>
          <w:rFonts w:ascii="Times New Roman" w:hAnsi="Times New Roman" w:cs="Times New Roman"/>
          <w:sz w:val="24"/>
        </w:rPr>
        <w:t>заболевания)_</w:t>
      </w:r>
      <w:proofErr w:type="gramEnd"/>
      <w:r>
        <w:rPr>
          <w:rFonts w:ascii="Times New Roman" w:hAnsi="Times New Roman" w:cs="Times New Roman"/>
          <w:sz w:val="24"/>
        </w:rPr>
        <w:t>___________________________</w:t>
      </w:r>
    </w:p>
    <w:p w:rsidR="00EE7D09" w:rsidRDefault="003B7F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A23BCE" w:rsidRDefault="00A23BCE">
      <w:pPr>
        <w:rPr>
          <w:rFonts w:ascii="Times New Roman" w:hAnsi="Times New Roman" w:cs="Times New Roman"/>
          <w:sz w:val="24"/>
        </w:rPr>
      </w:pPr>
    </w:p>
    <w:p w:rsidR="00EE7D09" w:rsidRDefault="00EE7D09">
      <w:pPr>
        <w:ind w:left="360"/>
        <w:rPr>
          <w:rFonts w:ascii="Times New Roman" w:hAnsi="Times New Roman" w:cs="Times New Roman"/>
          <w:sz w:val="24"/>
        </w:rPr>
      </w:pPr>
    </w:p>
    <w:p w:rsidR="00EE7D09" w:rsidRDefault="003B7FBE">
      <w:r>
        <w:rPr>
          <w:rFonts w:ascii="Times New Roman" w:hAnsi="Times New Roman" w:cs="Times New Roman"/>
          <w:sz w:val="24"/>
        </w:rPr>
        <w:t>Особенности вашего ребенка (замкнутость, обидчивость, агрессивность, неуверенность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т.д.)</w:t>
      </w:r>
      <w:r>
        <w:rPr>
          <w:rFonts w:ascii="Times New Roman" w:hAnsi="Times New Roman" w:cs="Times New Roman"/>
          <w:b/>
          <w:i/>
          <w:sz w:val="24"/>
        </w:rPr>
        <w:t xml:space="preserve"> ______________________________________________________________</w:t>
      </w:r>
    </w:p>
    <w:p w:rsidR="00EE7D09" w:rsidRDefault="003B7FBE">
      <w:pPr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>____________________________________________________________________________________________________________________________</w:t>
      </w:r>
    </w:p>
    <w:p w:rsidR="00EE7D09" w:rsidRDefault="00EE7D09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EE7D09" w:rsidRDefault="00EE7D09">
      <w:pPr>
        <w:pStyle w:val="a5"/>
        <w:widowControl/>
        <w:spacing w:after="120" w:line="240" w:lineRule="auto"/>
        <w:jc w:val="both"/>
        <w:rPr>
          <w:rFonts w:ascii="Times New Roman" w:hAnsi="Times New Roman"/>
          <w:szCs w:val="20"/>
        </w:rPr>
      </w:pPr>
    </w:p>
    <w:p w:rsidR="00EE7D09" w:rsidRDefault="00EE7D09">
      <w:pPr>
        <w:pStyle w:val="a5"/>
        <w:widowControl/>
        <w:spacing w:after="120" w:line="240" w:lineRule="auto"/>
        <w:jc w:val="both"/>
        <w:rPr>
          <w:rFonts w:ascii="Times New Roman" w:hAnsi="Times New Roman"/>
          <w:szCs w:val="20"/>
        </w:rPr>
      </w:pPr>
    </w:p>
    <w:p w:rsidR="00EE7D09" w:rsidRDefault="00EE7D09">
      <w:pPr>
        <w:pStyle w:val="a5"/>
        <w:widowControl/>
        <w:spacing w:after="120" w:line="240" w:lineRule="auto"/>
        <w:jc w:val="both"/>
        <w:rPr>
          <w:rFonts w:ascii="Times New Roman" w:hAnsi="Times New Roman"/>
          <w:szCs w:val="20"/>
        </w:rPr>
      </w:pPr>
    </w:p>
    <w:p w:rsidR="008C02EE" w:rsidRDefault="008C02EE">
      <w:pPr>
        <w:pStyle w:val="a5"/>
        <w:widowControl/>
        <w:spacing w:after="120" w:line="240" w:lineRule="auto"/>
        <w:jc w:val="both"/>
        <w:rPr>
          <w:rFonts w:ascii="Times New Roman" w:hAnsi="Times New Roman"/>
          <w:sz w:val="24"/>
        </w:rPr>
      </w:pPr>
    </w:p>
    <w:p w:rsidR="008C02EE" w:rsidRPr="001254BD" w:rsidRDefault="008C02EE">
      <w:pPr>
        <w:pStyle w:val="a5"/>
        <w:widowControl/>
        <w:spacing w:after="120" w:line="240" w:lineRule="auto"/>
        <w:jc w:val="both"/>
        <w:rPr>
          <w:rFonts w:ascii="Times New Roman" w:hAnsi="Times New Roman"/>
          <w:b/>
          <w:sz w:val="24"/>
        </w:rPr>
      </w:pPr>
      <w:r w:rsidRPr="001254BD">
        <w:rPr>
          <w:rFonts w:ascii="Times New Roman" w:hAnsi="Times New Roman"/>
          <w:b/>
          <w:sz w:val="24"/>
        </w:rPr>
        <w:lastRenderedPageBreak/>
        <w:t>Класс________________________________________________________</w:t>
      </w:r>
    </w:p>
    <w:p w:rsidR="00EE7D09" w:rsidRPr="008C02EE" w:rsidRDefault="003B7FBE">
      <w:pPr>
        <w:pStyle w:val="a5"/>
        <w:widowControl/>
        <w:spacing w:after="120" w:line="240" w:lineRule="auto"/>
        <w:jc w:val="both"/>
        <w:rPr>
          <w:b/>
          <w:sz w:val="24"/>
        </w:rPr>
      </w:pPr>
      <w:r w:rsidRPr="008C02EE">
        <w:rPr>
          <w:rFonts w:ascii="Times New Roman" w:hAnsi="Times New Roman"/>
          <w:b/>
          <w:sz w:val="24"/>
        </w:rPr>
        <w:t>Характеристика устной и письменной речи</w:t>
      </w:r>
    </w:p>
    <w:p w:rsidR="00EE7D09" w:rsidRDefault="003B7FBE">
      <w:pPr>
        <w:pStyle w:val="a5"/>
        <w:widowControl/>
        <w:spacing w:after="120" w:line="240" w:lineRule="auto"/>
        <w:jc w:val="both"/>
      </w:pPr>
      <w:r>
        <w:rPr>
          <w:rFonts w:ascii="Times New Roman" w:hAnsi="Times New Roman" w:cs="Times New Roman"/>
          <w:b/>
          <w:color w:val="000000"/>
          <w:szCs w:val="20"/>
        </w:rPr>
        <w:t>Общая и мелкая моторика.</w:t>
      </w:r>
      <w:r>
        <w:rPr>
          <w:rFonts w:ascii="Times New Roman" w:hAnsi="Times New Roman" w:cs="Times New Roman"/>
          <w:color w:val="000000"/>
          <w:szCs w:val="20"/>
        </w:rPr>
        <w:t xml:space="preserve"> (достаточно развита, нарушена, ведущая рука правая, </w:t>
      </w:r>
      <w:proofErr w:type="gramStart"/>
      <w:r>
        <w:rPr>
          <w:rFonts w:ascii="Times New Roman" w:hAnsi="Times New Roman" w:cs="Times New Roman"/>
          <w:color w:val="000000"/>
          <w:szCs w:val="20"/>
        </w:rPr>
        <w:t>левая)_</w:t>
      </w:r>
      <w:proofErr w:type="gramEnd"/>
      <w:r>
        <w:rPr>
          <w:rFonts w:ascii="Times New Roman" w:hAnsi="Times New Roman" w:cs="Times New Roman"/>
          <w:color w:val="000000"/>
          <w:szCs w:val="20"/>
        </w:rPr>
        <w:t>____________________________________________________________________</w:t>
      </w:r>
    </w:p>
    <w:p w:rsidR="00EE7D09" w:rsidRDefault="003B7FBE">
      <w:pPr>
        <w:widowControl/>
        <w:jc w:val="both"/>
      </w:pPr>
      <w:r>
        <w:rPr>
          <w:rFonts w:ascii="Times New Roman" w:eastAsia="Calibri" w:hAnsi="Times New Roman" w:cs="Times New Roman"/>
          <w:b/>
          <w:color w:val="000000"/>
          <w:szCs w:val="20"/>
        </w:rPr>
        <w:t>Артикуляционный аппарат.</w:t>
      </w:r>
      <w:r>
        <w:rPr>
          <w:rFonts w:ascii="Times New Roman" w:eastAsia="Calibri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Строение (без особенностей, нарушено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) губы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толстые,  тонкие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малоподвижные,  наличие послеоперационных рубцов; зубной ряд нарушен; язык вялый, массивный, маленький, укороченная подъязычная связка; твердое нёбо высокое, имеет готическую форму, уплощённое, расщелина; мягкое нёбо подвижное, неподвижное, расщелина или послеоперационные рубцы )________________________</w:t>
      </w:r>
    </w:p>
    <w:p w:rsidR="00EE7D09" w:rsidRDefault="003B7FBE">
      <w:pPr>
        <w:widowControl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Артикуляционная моторика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(функция сохранна, нарушена,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наличие  парезов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параличей,  тонус снижен, повышен, объём движений полный, неполный, переключаемость нарушена, не нарушена, точность движений нарушена, не нарушена, артикуляционную позу удерживает, не удерживает, саливация повышена)_________________________________________________________________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hAnsi="Times New Roman"/>
          <w:b/>
          <w:color w:val="000000"/>
          <w:szCs w:val="20"/>
        </w:rPr>
        <w:t xml:space="preserve">Общая характеристика речи </w:t>
      </w:r>
      <w:r>
        <w:rPr>
          <w:rFonts w:ascii="Times New Roman" w:hAnsi="Times New Roman"/>
          <w:color w:val="000000"/>
          <w:szCs w:val="20"/>
        </w:rPr>
        <w:t xml:space="preserve">(чёткая, невнятная, смазанная, непонятна для </w:t>
      </w:r>
      <w:proofErr w:type="gramStart"/>
      <w:r>
        <w:rPr>
          <w:rFonts w:ascii="Times New Roman" w:hAnsi="Times New Roman"/>
          <w:color w:val="000000"/>
          <w:szCs w:val="20"/>
        </w:rPr>
        <w:t>окружающих )</w:t>
      </w:r>
      <w:proofErr w:type="gramEnd"/>
      <w:r>
        <w:rPr>
          <w:rFonts w:ascii="Times New Roman" w:hAnsi="Times New Roman"/>
          <w:color w:val="000000"/>
          <w:szCs w:val="20"/>
        </w:rPr>
        <w:t>. Темп речи (норма, быстрый, медленный), Плавность речи (норма, с запинками), Голос (норма, тихий, громкий, гнусавый</w:t>
      </w:r>
      <w:proofErr w:type="gramStart"/>
      <w:r>
        <w:rPr>
          <w:rFonts w:ascii="Times New Roman" w:hAnsi="Times New Roman"/>
          <w:color w:val="00000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Дыхание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(норма, ключичное, затрудненное, учащенное)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Понимание речи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(обращённую речь понимает на бытовом уровне, понимание сложных логико-грамматических конструкций недоступно, затруднено, не вызывает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затруднений)_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Звукопроизношение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(нарушено, не нарушено, </w:t>
      </w:r>
      <w:proofErr w:type="gramStart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скорректировано)_</w:t>
      </w:r>
      <w:proofErr w:type="gramEnd"/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Фонематическое восприятие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(сформировано; не сформировано; дифференциация звуков не нарушена, при воспроизведении серии слогов с фонетически близкими наблюдаются затруднения при дифференциации твердых и мягких, звонких и глухих звуков)____________________________________________________________________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Звуковой анализ и синтез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(навык сформирован, предъявленные пробы воспроизводит неточно, с уподоблениями, пропусками; способность определить место звука в слове по отношению к другим звукам не сформирована; при выполнении звукового анализа допускает ошибки)_______________________________________________________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Calibri" w:hAnsi="Times New Roman" w:cs="Times New Roman"/>
          <w:b/>
          <w:szCs w:val="20"/>
          <w:lang w:eastAsia="ru-RU"/>
        </w:rPr>
        <w:t xml:space="preserve">Слоговая структура речи </w:t>
      </w:r>
      <w:r>
        <w:rPr>
          <w:rFonts w:ascii="Times New Roman" w:eastAsia="Calibri" w:hAnsi="Times New Roman" w:cs="Times New Roman"/>
          <w:szCs w:val="20"/>
          <w:lang w:eastAsia="ru-RU"/>
        </w:rPr>
        <w:t xml:space="preserve">(сохранна, нарушена, грубо нарушена, воспроизведение в темпе предъявления, замедленное </w:t>
      </w:r>
      <w:proofErr w:type="spellStart"/>
      <w:r>
        <w:rPr>
          <w:rFonts w:ascii="Times New Roman" w:eastAsia="Calibri" w:hAnsi="Times New Roman" w:cs="Times New Roman"/>
          <w:szCs w:val="20"/>
          <w:lang w:eastAsia="ru-RU"/>
        </w:rPr>
        <w:t>послоговое</w:t>
      </w:r>
      <w:proofErr w:type="spellEnd"/>
      <w:r>
        <w:rPr>
          <w:rFonts w:ascii="Times New Roman" w:eastAsia="Calibri" w:hAnsi="Times New Roman" w:cs="Times New Roman"/>
          <w:szCs w:val="20"/>
          <w:lang w:eastAsia="ru-RU"/>
        </w:rPr>
        <w:t xml:space="preserve"> воспроизведение, пропуски, замены, уподобления, упрощения, перестановки звуков, </w:t>
      </w:r>
      <w:proofErr w:type="gramStart"/>
      <w:r>
        <w:rPr>
          <w:rFonts w:ascii="Times New Roman" w:eastAsia="Calibri" w:hAnsi="Times New Roman" w:cs="Times New Roman"/>
          <w:szCs w:val="20"/>
          <w:lang w:eastAsia="ru-RU"/>
        </w:rPr>
        <w:t>слогов)_</w:t>
      </w:r>
      <w:proofErr w:type="gramEnd"/>
      <w:r>
        <w:rPr>
          <w:rFonts w:ascii="Times New Roman" w:eastAsia="Calibri" w:hAnsi="Times New Roman" w:cs="Times New Roman"/>
          <w:szCs w:val="20"/>
          <w:lang w:eastAsia="ru-RU"/>
        </w:rPr>
        <w:t>_________________________________________________________________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Calibri" w:hAnsi="Times New Roman" w:cs="Times New Roman"/>
          <w:b/>
          <w:szCs w:val="20"/>
          <w:lang w:eastAsia="ru-RU"/>
        </w:rPr>
        <w:t xml:space="preserve">Словарь </w:t>
      </w:r>
      <w:r>
        <w:rPr>
          <w:rFonts w:ascii="Times New Roman" w:eastAsia="Calibri" w:hAnsi="Times New Roman" w:cs="Times New Roman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соответствует возрасту; ограничен обиходно-бытовой тематикой, беден, неточен,</w:t>
      </w:r>
      <w:r>
        <w:rPr>
          <w:rFonts w:ascii="Times New Roman" w:eastAsiaTheme="majorEastAsia" w:hAnsi="Times New Roman" w:cs="Times New Roman"/>
          <w:szCs w:val="20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bCs/>
          <w:szCs w:val="20"/>
          <w:lang w:eastAsia="ru-RU"/>
        </w:rPr>
        <w:t>о</w:t>
      </w:r>
      <w:r>
        <w:rPr>
          <w:rFonts w:ascii="Times New Roman" w:hAnsi="Times New Roman" w:cs="Times New Roman"/>
          <w:szCs w:val="20"/>
        </w:rPr>
        <w:t>пределение слову, названия действий, обобщающие понятия подбирает, не подбирает,  синонимы, антонимы, родственные слова подбирает, не подбирает, использует слова в переносном значении)______________________________________</w:t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eastAsia="Calibri" w:hAnsi="Times New Roman" w:cs="Times New Roman"/>
          <w:b/>
          <w:szCs w:val="20"/>
          <w:lang w:eastAsia="ru-RU"/>
        </w:rPr>
        <w:t xml:space="preserve">Грамматический строй речи </w:t>
      </w:r>
      <w:r>
        <w:rPr>
          <w:rFonts w:ascii="Times New Roman" w:eastAsia="Calibri" w:hAnsi="Times New Roman" w:cs="Times New Roman"/>
          <w:szCs w:val="20"/>
          <w:lang w:eastAsia="ru-RU"/>
        </w:rPr>
        <w:t>(п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редъявленное предложение воспроизводит верно, </w:t>
      </w:r>
      <w:r>
        <w:rPr>
          <w:rFonts w:ascii="Times New Roman" w:eastAsia="Times New Roman" w:hAnsi="Times New Roman" w:cs="Times New Roman"/>
          <w:szCs w:val="20"/>
          <w:lang w:eastAsia="ru-RU"/>
        </w:rPr>
        <w:t>неверно; предложение из слов данных в начальной форме составляет, не составляет, предложно-падежные конструкции нарушены, не нарушены; образование существительных множественного числа в именительном и родительном падежах, уменьшительно-ласкательной формы существительных доступно, с помощью, не доступно)____________________________________________________________________________________________________________________________________________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br/>
      </w:r>
      <w:r>
        <w:rPr>
          <w:rFonts w:ascii="Times New Roman" w:eastAsia="Calibri" w:hAnsi="Times New Roman" w:cs="Times New Roman"/>
          <w:b/>
          <w:szCs w:val="20"/>
        </w:rPr>
        <w:t xml:space="preserve">Связная речь </w:t>
      </w:r>
      <w:r>
        <w:rPr>
          <w:rFonts w:ascii="Times New Roman" w:eastAsia="Calibri" w:hAnsi="Times New Roman" w:cs="Times New Roman"/>
          <w:szCs w:val="20"/>
        </w:rPr>
        <w:t>(</w:t>
      </w:r>
      <w:r>
        <w:rPr>
          <w:rFonts w:ascii="Times New Roman" w:eastAsia="Calibri" w:hAnsi="Times New Roman" w:cs="Times New Roman"/>
          <w:color w:val="000000"/>
          <w:szCs w:val="20"/>
        </w:rPr>
        <w:t xml:space="preserve">в самостоятельной речи использует простые предложения, короткие фразы, </w:t>
      </w:r>
      <w:proofErr w:type="spellStart"/>
      <w:r>
        <w:rPr>
          <w:rFonts w:ascii="Times New Roman" w:eastAsia="Calibri" w:hAnsi="Times New Roman" w:cs="Times New Roman"/>
          <w:color w:val="000000"/>
          <w:szCs w:val="20"/>
        </w:rPr>
        <w:t>аграмматичные</w:t>
      </w:r>
      <w:proofErr w:type="spellEnd"/>
      <w:r>
        <w:rPr>
          <w:rFonts w:ascii="Times New Roman" w:eastAsia="Calibri" w:hAnsi="Times New Roman" w:cs="Times New Roman"/>
          <w:color w:val="000000"/>
          <w:szCs w:val="20"/>
        </w:rPr>
        <w:t xml:space="preserve"> фразы, отдельные слова, </w:t>
      </w:r>
      <w:proofErr w:type="spellStart"/>
      <w:r>
        <w:rPr>
          <w:rFonts w:ascii="Times New Roman" w:eastAsia="Calibri" w:hAnsi="Times New Roman" w:cs="Times New Roman"/>
          <w:color w:val="000000"/>
          <w:szCs w:val="20"/>
        </w:rPr>
        <w:t>лепетные</w:t>
      </w:r>
      <w:proofErr w:type="spellEnd"/>
      <w:r>
        <w:rPr>
          <w:rFonts w:ascii="Times New Roman" w:eastAsia="Calibri" w:hAnsi="Times New Roman" w:cs="Times New Roman"/>
          <w:color w:val="000000"/>
          <w:szCs w:val="20"/>
        </w:rPr>
        <w:t xml:space="preserve"> слова) __________________________________________________________________________</w:t>
      </w:r>
      <w:r>
        <w:rPr>
          <w:rFonts w:ascii="Times New Roman" w:eastAsia="Calibri" w:hAnsi="Times New Roman" w:cs="Times New Roman"/>
          <w:szCs w:val="20"/>
        </w:rPr>
        <w:t xml:space="preserve">Рассказ по серии сюжетных картинок (составляет, не составляет, с  помощью, рассказ соответствует ситуации, смысловые звенья рассказа расположены в правильном порядке, допускает искажения ситуации,  рассказ оформлен грамматически правильно, наблюдается стереотипность оформления, </w:t>
      </w:r>
      <w:proofErr w:type="spellStart"/>
      <w:r>
        <w:rPr>
          <w:rFonts w:ascii="Times New Roman" w:eastAsia="Calibri" w:hAnsi="Times New Roman" w:cs="Times New Roman"/>
          <w:szCs w:val="20"/>
        </w:rPr>
        <w:t>аграмматизмы</w:t>
      </w:r>
      <w:proofErr w:type="spellEnd"/>
      <w:r>
        <w:rPr>
          <w:rFonts w:ascii="Times New Roman" w:eastAsia="Calibri" w:hAnsi="Times New Roman" w:cs="Times New Roman"/>
          <w:szCs w:val="20"/>
        </w:rPr>
        <w:t>, неадекватное использование лексических средств)________________________________________________________</w:t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eastAsia="Calibri" w:hAnsi="Times New Roman" w:cs="Times New Roman"/>
          <w:szCs w:val="20"/>
        </w:rPr>
        <w:t xml:space="preserve">Пересказ прослушанного текста (после первого предъявления,  минимальной помощи, по вопросам, недоступен; наблюдаются </w:t>
      </w:r>
      <w:proofErr w:type="spellStart"/>
      <w:r>
        <w:rPr>
          <w:rFonts w:ascii="Times New Roman" w:eastAsia="Calibri" w:hAnsi="Times New Roman" w:cs="Times New Roman"/>
          <w:szCs w:val="20"/>
        </w:rPr>
        <w:t>аграмматизмы</w:t>
      </w:r>
      <w:proofErr w:type="spellEnd"/>
      <w:r>
        <w:rPr>
          <w:rFonts w:ascii="Times New Roman" w:eastAsia="Calibri" w:hAnsi="Times New Roman" w:cs="Times New Roman"/>
          <w:szCs w:val="20"/>
        </w:rPr>
        <w:t>, словесные замены)______________________________________________________________________________________________________________________________________________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Письмо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(навык письма сформирован, не сформирован; ошибки специфического и неспецифического характера, </w:t>
      </w:r>
      <w:r>
        <w:rPr>
          <w:rFonts w:ascii="Times New Roman" w:eastAsia="Calibri" w:hAnsi="Times New Roman" w:cs="Times New Roman"/>
          <w:szCs w:val="20"/>
          <w:lang w:eastAsia="ru-RU"/>
        </w:rPr>
        <w:t>пропуски, замены, перестановки, допускает многочисленные орфографические ошибки</w:t>
      </w:r>
      <w:r>
        <w:rPr>
          <w:rFonts w:ascii="Times New Roman" w:hAnsi="Times New Roman" w:cs="Times New Roman"/>
          <w:szCs w:val="20"/>
        </w:rPr>
        <w:t xml:space="preserve"> наибольшее количество ошибок допускает в самостоятельной письменной речи (изложениях, </w:t>
      </w:r>
      <w:bookmarkStart w:id="1" w:name="_GoBack1"/>
      <w:bookmarkEnd w:id="1"/>
      <w:r>
        <w:rPr>
          <w:rFonts w:ascii="Times New Roman" w:hAnsi="Times New Roman" w:cs="Times New Roman"/>
          <w:szCs w:val="20"/>
        </w:rPr>
        <w:t>письменных рассказах); усвоение орфографических правил и применение их на практике затруднено) 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>(слоговое, целыми словами; темп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чтения низкий, средний, норма; смысл прочитанного понимает в полном объёме, не понимает; на вопросы отвечает с помощью, односложно, развёрнуто)___________________________________________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br/>
      </w:r>
    </w:p>
    <w:p w:rsidR="00EE7D09" w:rsidRDefault="003B7FBE">
      <w:pPr>
        <w:pStyle w:val="a5"/>
        <w:widowControl/>
        <w:spacing w:after="120" w:line="240" w:lineRule="auto"/>
      </w:pPr>
      <w:r>
        <w:rPr>
          <w:rFonts w:ascii="Times New Roman" w:hAnsi="Times New Roman" w:cs="Times New Roman"/>
          <w:b/>
          <w:bCs/>
          <w:szCs w:val="20"/>
        </w:rPr>
        <w:t xml:space="preserve">Логопедическое заключение________________________________________________ ______________________________________________________________________________________________________________________________________________________________________________________________________________________________ </w:t>
      </w:r>
    </w:p>
    <w:p w:rsidR="00EE7D09" w:rsidRDefault="00EE7D09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EE7D09" w:rsidRDefault="003B7FBE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«_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______20___г.</w:t>
      </w:r>
    </w:p>
    <w:p w:rsidR="00EE7D09" w:rsidRDefault="003B7FBE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EE7D09" w:rsidRDefault="00EE7D09">
      <w:pPr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EE7D09" w:rsidRDefault="00EE7D09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EE7D09" w:rsidRDefault="00EE7D09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EE7D09" w:rsidRDefault="003B7FBE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 Учитель-логопед___________________________________________________</w:t>
      </w:r>
    </w:p>
    <w:p w:rsidR="00EE7D09" w:rsidRDefault="00EE7D09">
      <w:pPr>
        <w:rPr>
          <w:rFonts w:ascii="Times New Roman" w:hAnsi="Times New Roman" w:cs="Times New Roman"/>
          <w:szCs w:val="20"/>
        </w:rPr>
      </w:pPr>
    </w:p>
    <w:p w:rsidR="00EE7D09" w:rsidRDefault="00EE7D09">
      <w:pPr>
        <w:rPr>
          <w:rFonts w:ascii="Times New Roman" w:hAnsi="Times New Roman" w:cs="Times New Roman"/>
          <w:szCs w:val="20"/>
        </w:rPr>
      </w:pPr>
    </w:p>
    <w:p w:rsidR="00EE7D09" w:rsidRDefault="00EE7D09"/>
    <w:sectPr w:rsidR="00EE7D09">
      <w:type w:val="continuous"/>
      <w:pgSz w:w="16838" w:h="11906" w:orient="landscape"/>
      <w:pgMar w:top="567" w:right="567" w:bottom="567" w:left="567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7D09"/>
    <w:rsid w:val="001254BD"/>
    <w:rsid w:val="003B7FBE"/>
    <w:rsid w:val="008C02EE"/>
    <w:rsid w:val="00A23BCE"/>
    <w:rsid w:val="00E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7FEA"/>
  <w15:docId w15:val="{7EAAEE26-C0F9-4B28-A14B-FFDE6852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E3"/>
    <w:pPr>
      <w:widowControl w:val="0"/>
      <w:overflowPunct w:val="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D952E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1">
    <w:name w:val="Заголовок1"/>
    <w:basedOn w:val="a"/>
    <w:next w:val="a5"/>
    <w:qFormat/>
    <w:rsid w:val="00D952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952E3"/>
    <w:pPr>
      <w:spacing w:after="140" w:line="276" w:lineRule="auto"/>
    </w:pPr>
  </w:style>
  <w:style w:type="paragraph" w:styleId="a6">
    <w:name w:val="List"/>
    <w:basedOn w:val="a5"/>
    <w:rsid w:val="00D952E3"/>
    <w:rPr>
      <w:rFonts w:cs="Lucida Sans"/>
    </w:rPr>
  </w:style>
  <w:style w:type="paragraph" w:customStyle="1" w:styleId="10">
    <w:name w:val="Название объекта1"/>
    <w:basedOn w:val="a"/>
    <w:qFormat/>
    <w:rsid w:val="00D952E3"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qFormat/>
    <w:rsid w:val="00D952E3"/>
    <w:pPr>
      <w:suppressLineNumbers/>
    </w:pPr>
    <w:rPr>
      <w:rFonts w:cs="Lucida Sans"/>
    </w:rPr>
  </w:style>
  <w:style w:type="paragraph" w:styleId="a4">
    <w:name w:val="Balloon Text"/>
    <w:basedOn w:val="a"/>
    <w:link w:val="a3"/>
    <w:qFormat/>
    <w:rsid w:val="00D952E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C1A2A-FF45-4C49-B6DB-7F3296F2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1307</Words>
  <Characters>7456</Characters>
  <Application>Microsoft Office Word</Application>
  <DocSecurity>0</DocSecurity>
  <Lines>62</Lines>
  <Paragraphs>17</Paragraphs>
  <ScaleCrop>false</ScaleCrop>
  <Company>Microsoft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ПК</cp:lastModifiedBy>
  <cp:revision>21</cp:revision>
  <cp:lastPrinted>2022-11-23T14:02:00Z</cp:lastPrinted>
  <dcterms:created xsi:type="dcterms:W3CDTF">2023-04-03T08:37:00Z</dcterms:created>
  <dcterms:modified xsi:type="dcterms:W3CDTF">2024-06-05T08:50:00Z</dcterms:modified>
  <dc:language>ru-RU</dc:language>
</cp:coreProperties>
</file>