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82" w:rsidRPr="0035606C" w:rsidRDefault="004F0DE8" w:rsidP="009A6E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6C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BF59DD">
        <w:rPr>
          <w:rFonts w:ascii="Times New Roman" w:hAnsi="Times New Roman" w:cs="Times New Roman"/>
          <w:b/>
          <w:sz w:val="28"/>
          <w:szCs w:val="28"/>
        </w:rPr>
        <w:t xml:space="preserve"> УЧИТЕЛЯ -</w:t>
      </w:r>
      <w:r w:rsidRPr="0035606C">
        <w:rPr>
          <w:rFonts w:ascii="Times New Roman" w:hAnsi="Times New Roman" w:cs="Times New Roman"/>
          <w:b/>
          <w:sz w:val="28"/>
          <w:szCs w:val="28"/>
        </w:rPr>
        <w:t xml:space="preserve"> ЛОГОПЕДА</w:t>
      </w:r>
    </w:p>
    <w:p w:rsidR="0010222E" w:rsidRPr="0035606C" w:rsidRDefault="0034265A" w:rsidP="009A6E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Деятельность учителя-логопеда регламентируется нормативн</w:t>
      </w:r>
      <w:r w:rsidR="00447DDA">
        <w:rPr>
          <w:rFonts w:ascii="Times New Roman" w:hAnsi="Times New Roman" w:cs="Times New Roman"/>
          <w:sz w:val="28"/>
          <w:szCs w:val="28"/>
        </w:rPr>
        <w:t>о-правовыми</w:t>
      </w:r>
      <w:r w:rsidR="00831BE7" w:rsidRPr="0035606C">
        <w:rPr>
          <w:rFonts w:ascii="Times New Roman" w:hAnsi="Times New Roman" w:cs="Times New Roman"/>
          <w:sz w:val="28"/>
          <w:szCs w:val="28"/>
        </w:rPr>
        <w:t xml:space="preserve"> документами и актами</w:t>
      </w:r>
      <w:r w:rsidRPr="0035606C">
        <w:rPr>
          <w:rFonts w:ascii="Times New Roman" w:hAnsi="Times New Roman" w:cs="Times New Roman"/>
          <w:sz w:val="28"/>
          <w:szCs w:val="28"/>
        </w:rPr>
        <w:t>, которые придают профессиональной деятельности официальный статус, задают нормы и стандарты профессионального поведения</w:t>
      </w:r>
      <w:r w:rsidR="00831BE7" w:rsidRPr="0035606C">
        <w:rPr>
          <w:rFonts w:ascii="Times New Roman" w:hAnsi="Times New Roman" w:cs="Times New Roman"/>
          <w:sz w:val="28"/>
          <w:szCs w:val="28"/>
        </w:rPr>
        <w:t xml:space="preserve"> </w:t>
      </w:r>
      <w:r w:rsidR="00831BE7" w:rsidRPr="00356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 1)</w:t>
      </w:r>
      <w:r w:rsidRPr="003560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22E" w:rsidRPr="0035606C" w:rsidRDefault="0010222E" w:rsidP="009A6E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proofErr w:type="spellStart"/>
      <w:r w:rsidRPr="0035606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5606C">
        <w:rPr>
          <w:rFonts w:ascii="Times New Roman" w:hAnsi="Times New Roman" w:cs="Times New Roman"/>
          <w:sz w:val="28"/>
          <w:szCs w:val="28"/>
        </w:rPr>
        <w:t xml:space="preserve"> России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 (в редакции от 6 апреля 2021 г. № Р-77 «О внесении изменений в примерное положение об оказании логопедической помощи в организациях, осуществляющих образовательную деятельность, утвержденное распоряжением Министерства Просвещения Российской Федерации от 6 августа 2020 г. № Р-75»)</w:t>
      </w:r>
      <w:r w:rsidR="00AF3E89" w:rsidRPr="003560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2E68" w:rsidRPr="0035606C">
        <w:rPr>
          <w:rFonts w:ascii="Times New Roman" w:hAnsi="Times New Roman" w:cs="Times New Roman"/>
          <w:sz w:val="28"/>
          <w:szCs w:val="28"/>
        </w:rPr>
        <w:t>определены</w:t>
      </w:r>
      <w:r w:rsidRPr="0035606C">
        <w:rPr>
          <w:rFonts w:ascii="Times New Roman" w:hAnsi="Times New Roman" w:cs="Times New Roman"/>
          <w:sz w:val="28"/>
          <w:szCs w:val="28"/>
        </w:rPr>
        <w:t xml:space="preserve"> следующие задачи </w:t>
      </w:r>
      <w:r w:rsidRPr="00356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оказанию логопедической помощи:</w:t>
      </w:r>
    </w:p>
    <w:p w:rsidR="0010222E" w:rsidRPr="0035606C" w:rsidRDefault="0010222E" w:rsidP="009A6ED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0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и проведение логопедической диагностики с целью своевременного выявления и последующей коррекции </w:t>
      </w:r>
      <w:r w:rsidR="0072650C" w:rsidRPr="00356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речевых нарушений,</w:t>
      </w:r>
      <w:r w:rsidRPr="003560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обучающихся;</w:t>
      </w:r>
    </w:p>
    <w:p w:rsidR="0010222E" w:rsidRPr="0035606C" w:rsidRDefault="0010222E" w:rsidP="009A6ED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проведения логопедических занятий с обучающимися с выявленными нарушениями речи;</w:t>
      </w:r>
    </w:p>
    <w:p w:rsidR="0010222E" w:rsidRPr="0035606C" w:rsidRDefault="0010222E" w:rsidP="009A6ED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10222E" w:rsidRPr="0035606C" w:rsidRDefault="0010222E" w:rsidP="009A6ED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:rsidR="004F0DE8" w:rsidRPr="0035606C" w:rsidRDefault="004F0DE8" w:rsidP="004F0D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6C">
        <w:rPr>
          <w:rFonts w:ascii="Times New Roman" w:hAnsi="Times New Roman" w:cs="Times New Roman"/>
          <w:b/>
          <w:sz w:val="28"/>
          <w:szCs w:val="28"/>
        </w:rPr>
        <w:t>ДОЛЖНОСТНЫЕ ОБЯЗАНОСТИ УЧИТЕЛЯ-ЛОГОПЕДА</w:t>
      </w:r>
    </w:p>
    <w:p w:rsidR="00AF3E89" w:rsidRPr="0035606C" w:rsidRDefault="0034265A" w:rsidP="009A6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Учитель-логопед обязан выполнять следующие должностные обязанности. </w:t>
      </w:r>
    </w:p>
    <w:p w:rsidR="00AF3E89" w:rsidRPr="0035606C" w:rsidRDefault="0034265A" w:rsidP="009A6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1. В своей профессиональной деятельности учитель-логопед стремится к выполнению задач, стоящих перед образовательным учреждением и руководствуется Уставом образовательного учреждения и его локальными нормативными актами.</w:t>
      </w:r>
    </w:p>
    <w:p w:rsidR="00AF3E89" w:rsidRPr="0035606C" w:rsidRDefault="0034265A" w:rsidP="009A6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 2. Учитель-логопед должен быть в курсе современных достижений логопедии, обязан применять современные, научно обоснованные методы. </w:t>
      </w:r>
    </w:p>
    <w:p w:rsidR="00AF3E89" w:rsidRPr="0035606C" w:rsidRDefault="0034265A" w:rsidP="009A6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3. Учитель-логопед должен знать и учитывать границы собственной компетенции. Он не должен браться за решение задач, невыполнимых при современном состоянии логопедической науки и практики и уровне его профессиональной подготовки, а также задач, находящихся в компетенции специалистов иных профессий. </w:t>
      </w:r>
    </w:p>
    <w:p w:rsidR="00AF3E89" w:rsidRPr="0035606C" w:rsidRDefault="0034265A" w:rsidP="009A6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4. Учитель-логопед обязан оказывать необходимую и возможную логопедическую помощь ребенку в решении логопедических проблем, учитывая его индивидуальность и конкретные обстоятельства</w:t>
      </w:r>
      <w:r w:rsidR="002F5FA2" w:rsidRPr="0035606C">
        <w:rPr>
          <w:rFonts w:ascii="Times New Roman" w:hAnsi="Times New Roman" w:cs="Times New Roman"/>
          <w:sz w:val="28"/>
          <w:szCs w:val="28"/>
        </w:rPr>
        <w:t>.</w:t>
      </w:r>
    </w:p>
    <w:p w:rsidR="00AF3E89" w:rsidRPr="0035606C" w:rsidRDefault="0034265A" w:rsidP="009A6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lastRenderedPageBreak/>
        <w:t>5. Учитель-логопед обязан хранить в тайне сведения об обратившихся к нему за помощью, а также служебную и профессиональную тайны.</w:t>
      </w:r>
    </w:p>
    <w:p w:rsidR="002F5FA2" w:rsidRPr="0035606C" w:rsidRDefault="009A6ED0" w:rsidP="009A6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 Работая в образовательном учреждении у</w:t>
      </w:r>
      <w:r w:rsidR="0034265A" w:rsidRPr="0035606C">
        <w:rPr>
          <w:rFonts w:ascii="Times New Roman" w:hAnsi="Times New Roman" w:cs="Times New Roman"/>
          <w:sz w:val="28"/>
          <w:szCs w:val="28"/>
        </w:rPr>
        <w:t>читель-логопед обязан:</w:t>
      </w:r>
    </w:p>
    <w:p w:rsidR="002F5FA2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организовывать диагностические обследования и своевременно выявлять обучающихся с речевой патологией; выявление учащихся для зачисления на логопедический пункт проводится с 1 по 15 сентября и с 15 по 30 мая по графику, согласованному с руководителями ОУ;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комплектовать группы;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проводить занятия с учащимися по устранению различных нарушений речи и содействовать преодолению обусловленной ими неуспеваемости по русскому языку; 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осуществлять систематическую связь с заместителями директоров по учебной работе, классными руководителями и родителями учащихся; 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посещать уроки в целях выработки единой направленности в работе логопеда и учителя с учащимися, имеющими нарушения речи; 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учителями по вопросам освоения обучающимися общеобразовательных программ (особенно по русскому языку); 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информировать педагогический совет школы о задачах, содержании и результатах работы; 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проводить среди учителей и </w:t>
      </w:r>
      <w:r w:rsidR="0072650C">
        <w:rPr>
          <w:rFonts w:ascii="Times New Roman" w:hAnsi="Times New Roman" w:cs="Times New Roman"/>
          <w:sz w:val="28"/>
          <w:szCs w:val="28"/>
        </w:rPr>
        <w:t>родителей</w:t>
      </w:r>
      <w:r w:rsidRPr="0035606C">
        <w:rPr>
          <w:rFonts w:ascii="Times New Roman" w:hAnsi="Times New Roman" w:cs="Times New Roman"/>
          <w:sz w:val="28"/>
          <w:szCs w:val="28"/>
        </w:rPr>
        <w:t xml:space="preserve"> учащихся пропаганду логопедических знаний по предупреждению и коррекции нарушений устной и письменной речи; 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участвовать (выступать с сообщениями и докладами) в заседаниях методических объединений учителей, в работе педагогических советов; 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знать содержание программы по русскому языку, владеть методами и приемами обучения русскому языку, учитывать их в своей работе, использовать дидактический материал в соответствии с темой программы, которая изучается на уроке; 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регулярно проводить родительские собрания и консультации;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заниматься оборудованием кабинета и систематически оснащать кабинет необходимым дидактическим материалом; 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поддерживать связь с дошкольными образовательными учреждениями, со специальными (коррекционными) образовательными учреждениями для обучающихся с отклонениями в развитии, логопедами и врачами-специалистами детских поликлиник и психолого-медикопедагогической комиссии; 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систематически повышать свою профессиональную квалификацию; 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выполнять правила и нормы охраны труда, техники безопасности и противопожарной защиты;</w:t>
      </w:r>
    </w:p>
    <w:p w:rsidR="009A6ED0" w:rsidRPr="0035606C" w:rsidRDefault="0034265A" w:rsidP="009A6E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обеспечивать охрану жизни и здоровья обучающихся в период образовательного процесса; </w:t>
      </w:r>
    </w:p>
    <w:p w:rsidR="00784BCA" w:rsidRPr="0072650C" w:rsidRDefault="0034265A" w:rsidP="0072650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вести документацию по установленной форме; 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ОКАЗАНИЯ ЛОГОПЕДИЧЕСКОЙ ПОМОЩИ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Количество штатных единиц учителей-логопедов определяется локальным нормативным актом Организации, регулирующим вопросы оказания логопедической помощи, исходя из: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1) количества обучающихся, имеющих заключение психолого-медико-педагогической с рекомендациями об обучении по адаптированной основной образовательной программе для обучающихся с ограниченными возможностями из рекомендуемого расчета 1 штатная единица учителя-логопеда на 5 (6) - 12 указанных обучающихся;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2) количества обучающихся, имеющих заключение психолого-педагогического консилиума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обучающихся;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обучающихся.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N 2 и N 3 к Положению).</w:t>
      </w:r>
    </w:p>
    <w:p w:rsidR="00784BCA" w:rsidRPr="0035606C" w:rsidRDefault="004F0DE8" w:rsidP="004F0D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N 4 к Положению) обучающегося, демонстрирующего признаки нарушения устной </w:t>
      </w:r>
      <w:r w:rsidRPr="0035606C">
        <w:rPr>
          <w:rFonts w:ascii="Times New Roman" w:hAnsi="Times New Roman" w:cs="Times New Roman"/>
          <w:sz w:val="28"/>
          <w:szCs w:val="28"/>
        </w:rPr>
        <w:lastRenderedPageBreak/>
        <w:t>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2.5 Положения.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</w:t>
      </w:r>
      <w:r w:rsidR="00447DDA">
        <w:rPr>
          <w:rFonts w:ascii="Times New Roman" w:hAnsi="Times New Roman" w:cs="Times New Roman"/>
          <w:sz w:val="28"/>
          <w:szCs w:val="28"/>
        </w:rPr>
        <w:t>Ц</w:t>
      </w:r>
      <w:r w:rsidRPr="0035606C">
        <w:rPr>
          <w:rFonts w:ascii="Times New Roman" w:hAnsi="Times New Roman" w:cs="Times New Roman"/>
          <w:sz w:val="28"/>
          <w:szCs w:val="28"/>
        </w:rPr>
        <w:t>ПМПК.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руководителя Организации.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</w:t>
      </w:r>
      <w:r w:rsidR="00447DDA">
        <w:rPr>
          <w:rFonts w:ascii="Times New Roman" w:hAnsi="Times New Roman" w:cs="Times New Roman"/>
          <w:sz w:val="28"/>
          <w:szCs w:val="28"/>
        </w:rPr>
        <w:t>Ц</w:t>
      </w:r>
      <w:r w:rsidRPr="0035606C">
        <w:rPr>
          <w:rFonts w:ascii="Times New Roman" w:hAnsi="Times New Roman" w:cs="Times New Roman"/>
          <w:sz w:val="28"/>
          <w:szCs w:val="28"/>
        </w:rPr>
        <w:t>ПМПК.</w:t>
      </w:r>
    </w:p>
    <w:p w:rsidR="00784BCA" w:rsidRPr="0035606C" w:rsidRDefault="00784BCA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Логопедические занятия с обучающимися проводятся с учетом режима работы Организации.</w:t>
      </w:r>
    </w:p>
    <w:p w:rsidR="004F5223" w:rsidRPr="0035606C" w:rsidRDefault="004F5223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Содержание коррекционной работы с обучающимися определяется учителем-логопедом (учителями-логопедами)</w:t>
      </w:r>
      <w:r w:rsidR="00447DDA">
        <w:rPr>
          <w:rFonts w:ascii="Times New Roman" w:hAnsi="Times New Roman" w:cs="Times New Roman"/>
          <w:sz w:val="28"/>
          <w:szCs w:val="28"/>
        </w:rPr>
        <w:t xml:space="preserve"> на основании рекомендаций ПМПК</w:t>
      </w:r>
      <w:r w:rsidRPr="0035606C">
        <w:rPr>
          <w:rFonts w:ascii="Times New Roman" w:hAnsi="Times New Roman" w:cs="Times New Roman"/>
          <w:sz w:val="28"/>
          <w:szCs w:val="28"/>
        </w:rPr>
        <w:t xml:space="preserve"> и результатов логопедической диагностики.</w:t>
      </w:r>
    </w:p>
    <w:p w:rsidR="004F5223" w:rsidRPr="0035606C" w:rsidRDefault="004F5223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N 5 к Положению).</w:t>
      </w:r>
    </w:p>
    <w:p w:rsidR="004E60CD" w:rsidRPr="0035606C" w:rsidRDefault="004F5223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В рабочее время учителя-логопеда включается непосредственно педагогическая работа с обучающими </w:t>
      </w:r>
      <w:r w:rsidR="00837193" w:rsidRPr="0035606C">
        <w:rPr>
          <w:rFonts w:ascii="Times New Roman" w:hAnsi="Times New Roman" w:cs="Times New Roman"/>
          <w:sz w:val="28"/>
          <w:szCs w:val="28"/>
        </w:rPr>
        <w:t xml:space="preserve">из расчета 20 часов в </w:t>
      </w:r>
      <w:proofErr w:type="gramStart"/>
      <w:r w:rsidR="00837193" w:rsidRPr="0035606C">
        <w:rPr>
          <w:rFonts w:ascii="Times New Roman" w:hAnsi="Times New Roman" w:cs="Times New Roman"/>
          <w:sz w:val="28"/>
          <w:szCs w:val="28"/>
        </w:rPr>
        <w:t xml:space="preserve">неделю </w:t>
      </w:r>
      <w:r w:rsidRPr="0035606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5606C">
        <w:rPr>
          <w:rFonts w:ascii="Times New Roman" w:hAnsi="Times New Roman" w:cs="Times New Roman"/>
          <w:sz w:val="28"/>
          <w:szCs w:val="28"/>
        </w:rPr>
        <w:t xml:space="preserve"> ставку заработной платы, а также другая педагогическая работа, предусмотренная трудовыми (должностными) обязанностями и</w:t>
      </w:r>
      <w:r w:rsidR="00837193" w:rsidRPr="0035606C">
        <w:rPr>
          <w:rFonts w:ascii="Times New Roman" w:hAnsi="Times New Roman" w:cs="Times New Roman"/>
          <w:sz w:val="28"/>
          <w:szCs w:val="28"/>
        </w:rPr>
        <w:t xml:space="preserve"> (или) индивидуальным планом, </w:t>
      </w:r>
      <w:r w:rsidRPr="0035606C">
        <w:rPr>
          <w:rFonts w:ascii="Times New Roman" w:hAnsi="Times New Roman" w:cs="Times New Roman"/>
          <w:sz w:val="28"/>
          <w:szCs w:val="28"/>
        </w:rPr>
        <w:t>методическая, подготови</w:t>
      </w:r>
      <w:r w:rsidR="004E60CD" w:rsidRPr="0035606C">
        <w:rPr>
          <w:rFonts w:ascii="Times New Roman" w:hAnsi="Times New Roman" w:cs="Times New Roman"/>
          <w:sz w:val="28"/>
          <w:szCs w:val="28"/>
        </w:rPr>
        <w:t>тельная, организационная и иная.</w:t>
      </w:r>
    </w:p>
    <w:p w:rsidR="004F5223" w:rsidRPr="0035606C" w:rsidRDefault="004F5223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Консультативная деятельность учителя-логопеда (учителей-логопедов) заключается в формировании единой стратегии эффективного преодоления </w:t>
      </w:r>
      <w:proofErr w:type="gramStart"/>
      <w:r w:rsidRPr="0035606C">
        <w:rPr>
          <w:rFonts w:ascii="Times New Roman" w:hAnsi="Times New Roman" w:cs="Times New Roman"/>
          <w:sz w:val="28"/>
          <w:szCs w:val="28"/>
        </w:rPr>
        <w:t>речевых особенностей</w:t>
      </w:r>
      <w:proofErr w:type="gramEnd"/>
      <w:r w:rsidRPr="0035606C">
        <w:rPr>
          <w:rFonts w:ascii="Times New Roman" w:hAnsi="Times New Roman" w:cs="Times New Roman"/>
          <w:sz w:val="28"/>
          <w:szCs w:val="28"/>
        </w:rPr>
        <w:t xml:space="preserve"> обучающихся при совместной работе всех участников образовательного процесса (административных и педагогических работников Организации,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</w:p>
    <w:p w:rsidR="004F5223" w:rsidRPr="0035606C" w:rsidRDefault="004F5223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Консультативная деятельность может осуществляться через организацию:</w:t>
      </w:r>
    </w:p>
    <w:p w:rsidR="004F5223" w:rsidRPr="0035606C" w:rsidRDefault="004F5223" w:rsidP="00837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постоянно действующей консультативной службы для родителей;</w:t>
      </w:r>
    </w:p>
    <w:p w:rsidR="004F5223" w:rsidRPr="0035606C" w:rsidRDefault="004F5223" w:rsidP="00837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индивидуального и группового консультирования родителей (законных представителей), педагогических и руководящих работников </w:t>
      </w:r>
      <w:r w:rsidRPr="0035606C">
        <w:rPr>
          <w:rFonts w:ascii="Times New Roman" w:hAnsi="Times New Roman" w:cs="Times New Roman"/>
          <w:sz w:val="28"/>
          <w:szCs w:val="28"/>
        </w:rPr>
        <w:lastRenderedPageBreak/>
        <w:t>Организации;</w:t>
      </w:r>
    </w:p>
    <w:p w:rsidR="004F5223" w:rsidRPr="0035606C" w:rsidRDefault="004F5223" w:rsidP="00784BC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информационных стендов.</w:t>
      </w:r>
    </w:p>
    <w:p w:rsidR="004F5223" w:rsidRPr="0035606C" w:rsidRDefault="004F5223" w:rsidP="00784B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9E" w:rsidRPr="0035606C" w:rsidRDefault="004F5223" w:rsidP="004F52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06C">
        <w:rPr>
          <w:rFonts w:ascii="Times New Roman" w:hAnsi="Times New Roman" w:cs="Times New Roman"/>
          <w:b/>
          <w:bCs/>
          <w:sz w:val="28"/>
          <w:szCs w:val="28"/>
        </w:rPr>
        <w:t>ДОКУМЕНТАЦИЯ ОРГАНИЗАЦИИ ПРИ ОКАЗАНИИ ЛОГОПЕДИЧЕСКОЙ ПОМОЩИ</w:t>
      </w:r>
      <w:r w:rsidR="0045133D" w:rsidRPr="003560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5223" w:rsidRPr="0035606C" w:rsidRDefault="004E60CD" w:rsidP="004F52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(П</w:t>
      </w:r>
      <w:r w:rsidR="0045133D" w:rsidRPr="0035606C">
        <w:rPr>
          <w:rFonts w:ascii="Times New Roman" w:hAnsi="Times New Roman" w:cs="Times New Roman"/>
          <w:sz w:val="28"/>
          <w:szCs w:val="28"/>
        </w:rPr>
        <w:t>риложение</w:t>
      </w:r>
      <w:r w:rsidRPr="0035606C">
        <w:rPr>
          <w:rFonts w:ascii="Times New Roman" w:hAnsi="Times New Roman" w:cs="Times New Roman"/>
          <w:sz w:val="28"/>
          <w:szCs w:val="28"/>
        </w:rPr>
        <w:t xml:space="preserve"> 2</w:t>
      </w:r>
      <w:r w:rsidR="0045133D" w:rsidRPr="0035606C">
        <w:rPr>
          <w:rFonts w:ascii="Times New Roman" w:hAnsi="Times New Roman" w:cs="Times New Roman"/>
          <w:sz w:val="28"/>
          <w:szCs w:val="28"/>
        </w:rPr>
        <w:t>)</w:t>
      </w:r>
    </w:p>
    <w:p w:rsidR="004B0EDA" w:rsidRPr="0035606C" w:rsidRDefault="004F5223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1. </w:t>
      </w:r>
      <w:r w:rsidR="004B0EDA" w:rsidRPr="0035606C">
        <w:rPr>
          <w:rFonts w:ascii="Times New Roman" w:hAnsi="Times New Roman" w:cs="Times New Roman"/>
          <w:sz w:val="28"/>
          <w:szCs w:val="28"/>
        </w:rPr>
        <w:t>Расписание занятий учителей-логопедов.</w:t>
      </w:r>
    </w:p>
    <w:p w:rsidR="004F5223" w:rsidRPr="0035606C" w:rsidRDefault="004B0EDA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 xml:space="preserve"> </w:t>
      </w:r>
      <w:r w:rsidR="004F5223" w:rsidRPr="0035606C">
        <w:rPr>
          <w:rFonts w:ascii="Times New Roman" w:hAnsi="Times New Roman" w:cs="Times New Roman"/>
          <w:sz w:val="28"/>
          <w:szCs w:val="28"/>
        </w:rPr>
        <w:t>2. Годовой план работы учителя-логопеда (учителей-логопедов).</w:t>
      </w:r>
    </w:p>
    <w:p w:rsidR="004F5223" w:rsidRPr="0035606C" w:rsidRDefault="00A13D8C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3.</w:t>
      </w:r>
      <w:r w:rsidR="004B0EDA" w:rsidRPr="0035606C">
        <w:rPr>
          <w:rFonts w:ascii="Times New Roman" w:hAnsi="Times New Roman" w:cs="Times New Roman"/>
          <w:sz w:val="28"/>
          <w:szCs w:val="28"/>
        </w:rPr>
        <w:t xml:space="preserve"> Программы и/или планы логопедической работы.</w:t>
      </w:r>
    </w:p>
    <w:p w:rsidR="004F5223" w:rsidRPr="0035606C" w:rsidRDefault="00AF5C88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4. Речевые карты или и</w:t>
      </w:r>
      <w:r w:rsidR="004F5223" w:rsidRPr="0035606C">
        <w:rPr>
          <w:rFonts w:ascii="Times New Roman" w:hAnsi="Times New Roman" w:cs="Times New Roman"/>
          <w:sz w:val="28"/>
          <w:szCs w:val="28"/>
        </w:rPr>
        <w:t>ндивидуальные карты речевого развития обучающихся, получающих логопедическую помощь.</w:t>
      </w:r>
    </w:p>
    <w:p w:rsidR="004F5223" w:rsidRPr="0035606C" w:rsidRDefault="004F5223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5. Журнал учета посещаемости логопедических занятий.</w:t>
      </w:r>
    </w:p>
    <w:p w:rsidR="004F5223" w:rsidRPr="0035606C" w:rsidRDefault="004F5223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6. Отчетная документация по результатам логопедической работы.</w:t>
      </w:r>
      <w:r w:rsidR="00FF122C" w:rsidRPr="00356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88" w:rsidRPr="0035606C" w:rsidRDefault="00AF5C88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7. Паспорт логопедического кабинета.</w:t>
      </w:r>
    </w:p>
    <w:p w:rsidR="004F5223" w:rsidRPr="0035606C" w:rsidRDefault="004F5223" w:rsidP="004F5223">
      <w:pPr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Перечень документации учителя-логопеда закрепляется локальным актом образовательной организации и может быть расширен в соответствии со спецификой деятельности конкретного учреждения</w:t>
      </w:r>
      <w:r w:rsidR="00F43E68" w:rsidRPr="0035606C">
        <w:rPr>
          <w:rFonts w:ascii="Times New Roman" w:hAnsi="Times New Roman" w:cs="Times New Roman"/>
          <w:sz w:val="28"/>
          <w:szCs w:val="28"/>
        </w:rPr>
        <w:t>.</w:t>
      </w:r>
    </w:p>
    <w:p w:rsidR="004F5223" w:rsidRPr="0035606C" w:rsidRDefault="004F5223" w:rsidP="004F52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Срок и порядок хранения документов определяется локальным нормативным актом Организации, регулирующим вопросы оказания логопедической помощи.</w:t>
      </w:r>
    </w:p>
    <w:p w:rsidR="00AF3E89" w:rsidRPr="0035606C" w:rsidRDefault="004F5223" w:rsidP="00FF12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sz w:val="28"/>
          <w:szCs w:val="28"/>
        </w:rPr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:rsidR="00B854C6" w:rsidRPr="0035606C" w:rsidRDefault="00B854C6" w:rsidP="00B854C6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 основании диагностики и логопедического заключения учитель-логопед комплектует группы, составляет расписание занятий и перспективный план коррекционной работы.</w:t>
      </w:r>
    </w:p>
    <w:p w:rsidR="00B854C6" w:rsidRPr="0035606C" w:rsidRDefault="00B854C6" w:rsidP="00B854C6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854C6" w:rsidRPr="0035606C" w:rsidRDefault="00B854C6" w:rsidP="00B854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Pr="0035606C">
        <w:rPr>
          <w:rFonts w:ascii="Times New Roman" w:hAnsi="Times New Roman" w:cs="Times New Roman"/>
          <w:sz w:val="28"/>
          <w:szCs w:val="28"/>
        </w:rPr>
        <w:t xml:space="preserve"> — в двух экземплярах — учитель-логопед заверяет подписью директора школы. Первый экземпляр заверенного расписания хранится у лица, поставившего подпись, второй — в логопедическом кабинете. </w:t>
      </w:r>
      <w:r w:rsidR="004B27D7" w:rsidRPr="0035606C">
        <w:rPr>
          <w:rFonts w:ascii="Times New Roman" w:hAnsi="Times New Roman" w:cs="Times New Roman"/>
          <w:sz w:val="28"/>
          <w:szCs w:val="28"/>
        </w:rPr>
        <w:t>График работы, распределение видов профессиональной деятельности специалиста составляется соответственно дням рабочей недели (время индивидуальных и подгрупповых занятий, часы консультаций).</w:t>
      </w:r>
    </w:p>
    <w:p w:rsidR="00B854C6" w:rsidRPr="0035606C" w:rsidRDefault="00B854C6" w:rsidP="00B854C6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B854C6" w:rsidRPr="0035606C" w:rsidRDefault="00B854C6" w:rsidP="00FF122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6C">
        <w:rPr>
          <w:rFonts w:ascii="Times New Roman" w:hAnsi="Times New Roman" w:cs="Times New Roman"/>
          <w:b/>
          <w:sz w:val="28"/>
          <w:szCs w:val="28"/>
        </w:rPr>
        <w:t>Годовой план работы</w:t>
      </w:r>
      <w:r w:rsidR="00D71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E68" w:rsidRPr="0035606C">
        <w:rPr>
          <w:rFonts w:ascii="Times New Roman" w:hAnsi="Times New Roman" w:cs="Times New Roman"/>
          <w:sz w:val="28"/>
          <w:szCs w:val="28"/>
        </w:rPr>
        <w:t>– документ, определяющий цели и задачи (стратегию) профессиональной деятельности учителя-ло</w:t>
      </w:r>
      <w:r w:rsidR="00C21C0C">
        <w:rPr>
          <w:rFonts w:ascii="Times New Roman" w:hAnsi="Times New Roman" w:cs="Times New Roman"/>
          <w:sz w:val="28"/>
          <w:szCs w:val="28"/>
        </w:rPr>
        <w:t>г</w:t>
      </w:r>
      <w:r w:rsidR="00F43E68" w:rsidRPr="0035606C">
        <w:rPr>
          <w:rFonts w:ascii="Times New Roman" w:hAnsi="Times New Roman" w:cs="Times New Roman"/>
          <w:sz w:val="28"/>
          <w:szCs w:val="28"/>
        </w:rPr>
        <w:t>опеда образовательной организации на определенный период. План формулируется в соответствии с целями и задачами образовательной деятельности конкретного учр</w:t>
      </w:r>
      <w:bookmarkStart w:id="0" w:name="_GoBack"/>
      <w:bookmarkEnd w:id="0"/>
      <w:r w:rsidR="00F43E68" w:rsidRPr="0035606C">
        <w:rPr>
          <w:rFonts w:ascii="Times New Roman" w:hAnsi="Times New Roman" w:cs="Times New Roman"/>
          <w:sz w:val="28"/>
          <w:szCs w:val="28"/>
        </w:rPr>
        <w:t xml:space="preserve">еждения, </w:t>
      </w:r>
      <w:r w:rsidR="00F43E68" w:rsidRPr="0035606C">
        <w:rPr>
          <w:rFonts w:ascii="Times New Roman" w:hAnsi="Times New Roman" w:cs="Times New Roman"/>
          <w:sz w:val="28"/>
          <w:szCs w:val="28"/>
        </w:rPr>
        <w:lastRenderedPageBreak/>
        <w:t>видом и запросами администрации и педагогического коллектива данного учреждения. Важно отметить, что каждое образовательное учреждение имеет свою специфику, особенности педагогического коллектива и обучающихся (воспитанников). Следовательно, цели и задачи деятельности должны определяться особым для данного конкретного образовательного учреждения подходом, учитывая категорию детей, вид образовательного учреждения, реализуемую образовательную программу. План работы составляется до 1 сентября текущего учебного года и включает основные мероприятия по видам профессиональной деятельности. В структуре плана выделяют следующие разделы работы: диагностическая деятельность, коррекционно-развивающая работа, консультативно-просветительская работа, организационно-методическая работа. В плане работы могут быть отражены мероприятия по взаимодействию с педагогами и специалистами ОО, взаимодействию с родителями (законными представителями), участие в работе профильных методических объединений, в профессиональных конкурсах, транслирование опыта своей профессиональной деятельности.</w:t>
      </w:r>
    </w:p>
    <w:p w:rsidR="00AF5C88" w:rsidRPr="0035606C" w:rsidRDefault="00B923A2" w:rsidP="00AF5C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6C">
        <w:rPr>
          <w:rFonts w:ascii="Times New Roman" w:hAnsi="Times New Roman" w:cs="Times New Roman"/>
          <w:b/>
          <w:sz w:val="28"/>
          <w:szCs w:val="28"/>
        </w:rPr>
        <w:t>Рабо</w:t>
      </w:r>
      <w:r w:rsidR="004B27D7" w:rsidRPr="0035606C">
        <w:rPr>
          <w:rFonts w:ascii="Times New Roman" w:hAnsi="Times New Roman" w:cs="Times New Roman"/>
          <w:b/>
          <w:sz w:val="28"/>
          <w:szCs w:val="28"/>
        </w:rPr>
        <w:t>чие программы</w:t>
      </w:r>
      <w:r w:rsidR="004B27D7" w:rsidRPr="0035606C">
        <w:rPr>
          <w:rFonts w:ascii="Times New Roman" w:hAnsi="Times New Roman" w:cs="Times New Roman"/>
          <w:sz w:val="28"/>
          <w:szCs w:val="28"/>
        </w:rPr>
        <w:t xml:space="preserve"> (часть адаптированных основных общеоб</w:t>
      </w:r>
      <w:r w:rsidRPr="0035606C">
        <w:rPr>
          <w:rFonts w:ascii="Times New Roman" w:hAnsi="Times New Roman" w:cs="Times New Roman"/>
          <w:sz w:val="28"/>
          <w:szCs w:val="28"/>
        </w:rPr>
        <w:t>разова</w:t>
      </w:r>
      <w:r w:rsidR="004B27D7" w:rsidRPr="0035606C">
        <w:rPr>
          <w:rFonts w:ascii="Times New Roman" w:hAnsi="Times New Roman" w:cs="Times New Roman"/>
          <w:sz w:val="28"/>
          <w:szCs w:val="28"/>
        </w:rPr>
        <w:t>тельных программ) составляются в соответствии с нормативн</w:t>
      </w:r>
      <w:r w:rsidRPr="0035606C">
        <w:rPr>
          <w:rFonts w:ascii="Times New Roman" w:hAnsi="Times New Roman" w:cs="Times New Roman"/>
          <w:sz w:val="28"/>
          <w:szCs w:val="28"/>
        </w:rPr>
        <w:t>ыми актами и принимаются решени</w:t>
      </w:r>
      <w:r w:rsidR="004B27D7" w:rsidRPr="0035606C">
        <w:rPr>
          <w:rFonts w:ascii="Times New Roman" w:hAnsi="Times New Roman" w:cs="Times New Roman"/>
          <w:sz w:val="28"/>
          <w:szCs w:val="28"/>
        </w:rPr>
        <w:t>ем педагогического (и/или методического) совета образователь</w:t>
      </w:r>
      <w:r w:rsidRPr="0035606C">
        <w:rPr>
          <w:rFonts w:ascii="Times New Roman" w:hAnsi="Times New Roman" w:cs="Times New Roman"/>
          <w:sz w:val="28"/>
          <w:szCs w:val="28"/>
        </w:rPr>
        <w:t>ного учреждения. Структура рабо</w:t>
      </w:r>
      <w:r w:rsidR="004B27D7" w:rsidRPr="0035606C">
        <w:rPr>
          <w:rFonts w:ascii="Times New Roman" w:hAnsi="Times New Roman" w:cs="Times New Roman"/>
          <w:sz w:val="28"/>
          <w:szCs w:val="28"/>
        </w:rPr>
        <w:t>чей программы учителя-дефектолога определятся требованиями ФГОС.</w:t>
      </w:r>
      <w:r w:rsidRPr="0035606C">
        <w:rPr>
          <w:rFonts w:ascii="Times New Roman" w:hAnsi="Times New Roman" w:cs="Times New Roman"/>
          <w:sz w:val="28"/>
          <w:szCs w:val="28"/>
        </w:rPr>
        <w:t xml:space="preserve"> </w:t>
      </w:r>
      <w:r w:rsidR="00B854C6" w:rsidRPr="0035606C">
        <w:rPr>
          <w:rFonts w:ascii="Times New Roman" w:hAnsi="Times New Roman" w:cs="Times New Roman"/>
          <w:sz w:val="28"/>
          <w:szCs w:val="28"/>
        </w:rPr>
        <w:t xml:space="preserve">Программы или перспективные планы коррекционной работы на учебный год составляются после комплектования групп индивидуально на каждого учащегося, подгруппу или группу. Если занимаются одновременно две или несколько групп </w:t>
      </w:r>
      <w:r w:rsidR="0072650C" w:rsidRPr="0035606C">
        <w:rPr>
          <w:rFonts w:ascii="Times New Roman" w:hAnsi="Times New Roman" w:cs="Times New Roman"/>
          <w:sz w:val="28"/>
          <w:szCs w:val="28"/>
        </w:rPr>
        <w:t>обучающихся</w:t>
      </w:r>
      <w:r w:rsidR="00B854C6" w:rsidRPr="0035606C">
        <w:rPr>
          <w:rFonts w:ascii="Times New Roman" w:hAnsi="Times New Roman" w:cs="Times New Roman"/>
          <w:sz w:val="28"/>
          <w:szCs w:val="28"/>
        </w:rPr>
        <w:t xml:space="preserve"> одного возраста и с одинаковыми речевыми нарушениями, учитель-логопед может составить для них один перспективный план. Перед каждым планом указываются номер группы, класс и логопедическое заключение</w:t>
      </w:r>
      <w:r w:rsidR="00AF5C88" w:rsidRPr="0035606C">
        <w:rPr>
          <w:rFonts w:ascii="Times New Roman" w:hAnsi="Times New Roman" w:cs="Times New Roman"/>
          <w:sz w:val="28"/>
          <w:szCs w:val="28"/>
        </w:rPr>
        <w:t>.</w:t>
      </w:r>
    </w:p>
    <w:p w:rsidR="004B0EDA" w:rsidRPr="0035606C" w:rsidRDefault="004B0EDA" w:rsidP="00AF5C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6C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Речевая карта, или карта обследования речи, </w:t>
      </w:r>
      <w:r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является одним из основных документов в работе логопеда.</w:t>
      </w:r>
    </w:p>
    <w:p w:rsidR="004B0EDA" w:rsidRPr="0035606C" w:rsidRDefault="004B0EDA" w:rsidP="004B0EDA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Речевая карта заполняется учителем-логопедом в ходе логопедического </w:t>
      </w:r>
      <w:r w:rsidR="00AF5C88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обследования, </w:t>
      </w:r>
      <w:r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имеет свою структуру и включает следующие разделы: </w:t>
      </w:r>
    </w:p>
    <w:p w:rsidR="004B0EDA" w:rsidRPr="0035606C" w:rsidRDefault="004B0EDA" w:rsidP="004B0EDA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Общие сведения об ученике</w:t>
      </w:r>
    </w:p>
    <w:p w:rsidR="004B0EDA" w:rsidRPr="0035606C" w:rsidRDefault="004B0EDA" w:rsidP="004B0EDA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Общий анамнез </w:t>
      </w:r>
    </w:p>
    <w:p w:rsidR="004B0EDA" w:rsidRPr="0035606C" w:rsidRDefault="004B0EDA" w:rsidP="004B0EDA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Речевой анамнез</w:t>
      </w:r>
    </w:p>
    <w:p w:rsidR="004B0EDA" w:rsidRPr="0035606C" w:rsidRDefault="004B0EDA" w:rsidP="004B0EDA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Характеристика устной и письменной речи</w:t>
      </w:r>
    </w:p>
    <w:p w:rsidR="004B0EDA" w:rsidRPr="0035606C" w:rsidRDefault="004B0EDA" w:rsidP="004B0EDA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Логопедическое заключение.</w:t>
      </w:r>
    </w:p>
    <w:p w:rsidR="00AF5C88" w:rsidRPr="0035606C" w:rsidRDefault="004B0EDA" w:rsidP="004B0EDA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Данные о развитии заполняются со слов родителей, один раз при зачислении в группу. </w:t>
      </w:r>
    </w:p>
    <w:p w:rsidR="00AF5C88" w:rsidRPr="0035606C" w:rsidRDefault="004B0EDA" w:rsidP="004B0EDA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Раздел «Характеристика устной и письменной речи» заполняется по завершении обследования, проводимого фронтально или индивидуально в конце каждого учебного года.</w:t>
      </w:r>
    </w:p>
    <w:p w:rsidR="004B0EDA" w:rsidRPr="0035606C" w:rsidRDefault="0035606C" w:rsidP="004B0EDA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Представленная р</w:t>
      </w:r>
      <w:r w:rsidR="004B0EDA"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ечевая карта составлена на основе речевых карт О.В. </w:t>
      </w:r>
      <w:r w:rsidR="004B0EDA"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Елецкой, Н.Ю. Горбачевской, О.А. </w:t>
      </w:r>
      <w:proofErr w:type="spellStart"/>
      <w:r w:rsidR="004B0EDA"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Ишимовой</w:t>
      </w:r>
      <w:proofErr w:type="spellEnd"/>
      <w:r w:rsidR="004B0EDA"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адаптирована для работы с детьми, обучающимися по </w:t>
      </w:r>
      <w:r w:rsidR="00447DDA"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АООП вариант</w:t>
      </w:r>
      <w:r w:rsidR="004B0EDA" w:rsidRPr="0035606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5.1, 5.2, и интеллектуальными нарушениями варианты 1, 2</w:t>
      </w:r>
      <w:r w:rsidR="004B0EDA" w:rsidRPr="0035606C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.  </w:t>
      </w:r>
    </w:p>
    <w:p w:rsidR="00A13D8C" w:rsidRPr="0035606C" w:rsidRDefault="00A13D8C" w:rsidP="004B0EDA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72650C" w:rsidRDefault="00A13D8C" w:rsidP="00A13D8C">
      <w:pPr>
        <w:jc w:val="both"/>
        <w:rPr>
          <w:rFonts w:ascii="Times New Roman" w:hAnsi="Times New Roman" w:cs="Times New Roman"/>
          <w:sz w:val="28"/>
          <w:szCs w:val="28"/>
        </w:rPr>
      </w:pPr>
      <w:r w:rsidRPr="0035606C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Журнал</w:t>
      </w:r>
      <w:r w:rsidRPr="0035606C">
        <w:rPr>
          <w:rFonts w:ascii="Times New Roman" w:hAnsi="Times New Roman" w:cs="Times New Roman"/>
          <w:b/>
          <w:sz w:val="28"/>
          <w:szCs w:val="28"/>
        </w:rPr>
        <w:t xml:space="preserve"> учёта посещаемости</w:t>
      </w:r>
      <w:r w:rsidRPr="0035606C">
        <w:rPr>
          <w:rFonts w:ascii="Times New Roman" w:hAnsi="Times New Roman" w:cs="Times New Roman"/>
          <w:sz w:val="28"/>
          <w:szCs w:val="28"/>
        </w:rPr>
        <w:t xml:space="preserve"> занятий/электронный журнал. </w:t>
      </w:r>
    </w:p>
    <w:p w:rsidR="00A13D8C" w:rsidRPr="0035606C" w:rsidRDefault="00A13D8C" w:rsidP="00A13D8C">
      <w:pPr>
        <w:jc w:val="both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35606C">
        <w:rPr>
          <w:rFonts w:ascii="Times New Roman" w:hAnsi="Times New Roman" w:cs="Times New Roman"/>
          <w:sz w:val="28"/>
          <w:szCs w:val="28"/>
        </w:rPr>
        <w:t>В данном журнале фиксируется присутствие детей на занятиях, темы занятий в соответствии с календарно-тематическим планированием.</w:t>
      </w:r>
    </w:p>
    <w:p w:rsidR="00A13D8C" w:rsidRPr="0035606C" w:rsidRDefault="0072650C" w:rsidP="00A13D8C">
      <w:pPr>
        <w:jc w:val="both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A13D8C" w:rsidRPr="0035606C">
        <w:rPr>
          <w:rFonts w:ascii="Times New Roman" w:hAnsi="Times New Roman" w:cs="Times New Roman"/>
          <w:b/>
          <w:sz w:val="28"/>
          <w:szCs w:val="28"/>
        </w:rPr>
        <w:t>т о работе</w:t>
      </w:r>
      <w:r w:rsidR="00A13D8C" w:rsidRPr="0035606C">
        <w:rPr>
          <w:rFonts w:ascii="Times New Roman" w:hAnsi="Times New Roman" w:cs="Times New Roman"/>
          <w:sz w:val="28"/>
          <w:szCs w:val="28"/>
        </w:rPr>
        <w:t xml:space="preserve"> учителя-логопеда за год – качественно-количественный анализ по итогам профессиональной деятельности, который утверждается руководителем обр</w:t>
      </w:r>
      <w:r>
        <w:rPr>
          <w:rFonts w:ascii="Times New Roman" w:hAnsi="Times New Roman" w:cs="Times New Roman"/>
          <w:sz w:val="28"/>
          <w:szCs w:val="28"/>
        </w:rPr>
        <w:t>азовательного учреждения. В отчё</w:t>
      </w:r>
      <w:r w:rsidR="00A13D8C" w:rsidRPr="0035606C">
        <w:rPr>
          <w:rFonts w:ascii="Times New Roman" w:hAnsi="Times New Roman" w:cs="Times New Roman"/>
          <w:sz w:val="28"/>
          <w:szCs w:val="28"/>
        </w:rPr>
        <w:t>те отражаются все виды деятельности в соответстви</w:t>
      </w:r>
      <w:r>
        <w:rPr>
          <w:rFonts w:ascii="Times New Roman" w:hAnsi="Times New Roman" w:cs="Times New Roman"/>
          <w:sz w:val="28"/>
          <w:szCs w:val="28"/>
        </w:rPr>
        <w:t>и с планом работы и текущей отчё</w:t>
      </w:r>
      <w:r w:rsidR="00A13D8C" w:rsidRPr="0035606C">
        <w:rPr>
          <w:rFonts w:ascii="Times New Roman" w:hAnsi="Times New Roman" w:cs="Times New Roman"/>
          <w:sz w:val="28"/>
          <w:szCs w:val="28"/>
        </w:rPr>
        <w:t xml:space="preserve">тной документацией. Он должен включать качественные и количественные показатели по видам </w:t>
      </w:r>
      <w:r>
        <w:rPr>
          <w:rFonts w:ascii="Times New Roman" w:hAnsi="Times New Roman" w:cs="Times New Roman"/>
          <w:sz w:val="28"/>
          <w:szCs w:val="28"/>
        </w:rPr>
        <w:t>деятельности. При написании отчё</w:t>
      </w:r>
      <w:r w:rsidR="00A13D8C" w:rsidRPr="0035606C">
        <w:rPr>
          <w:rFonts w:ascii="Times New Roman" w:hAnsi="Times New Roman" w:cs="Times New Roman"/>
          <w:sz w:val="28"/>
          <w:szCs w:val="28"/>
        </w:rPr>
        <w:t xml:space="preserve">та соблюдается принцип анонимности и конфиденциальности, что выражается в представлении только общих результатов и сравнительных характеристик. </w:t>
      </w:r>
    </w:p>
    <w:p w:rsidR="00790030" w:rsidRPr="0035606C" w:rsidRDefault="00A13D8C" w:rsidP="0034265A">
      <w:pPr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Мониторинг речевого </w:t>
      </w:r>
      <w:r w:rsidR="00790030" w:rsidRPr="0035606C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развития</w:t>
      </w:r>
      <w:r w:rsidR="00790030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проводится</w:t>
      </w:r>
      <w:r w:rsidR="004B0EDA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по методике обследования устной и письменной речи Т. А. </w:t>
      </w:r>
      <w:proofErr w:type="spellStart"/>
      <w:r w:rsidR="004B0EDA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Фотековой</w:t>
      </w:r>
      <w:proofErr w:type="spellEnd"/>
      <w:r w:rsidR="004B0EDA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О.А. </w:t>
      </w:r>
      <w:proofErr w:type="spellStart"/>
      <w:r w:rsidR="004B0EDA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Ишимовой</w:t>
      </w:r>
      <w:proofErr w:type="spellEnd"/>
      <w:r w:rsidR="004B0EDA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790030" w:rsidRPr="0035606C" w:rsidRDefault="00790030" w:rsidP="0034265A">
      <w:pPr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Мониторинг речевого развития позволяет уточнить структуру дефекта, сформулировать направления индивидуальной работы, оценить качество коррекционно-развивающей работы, отследить динамику речевого развития.</w:t>
      </w:r>
    </w:p>
    <w:p w:rsidR="00AF3E89" w:rsidRPr="0035606C" w:rsidRDefault="00790030" w:rsidP="0034265A">
      <w:pPr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Обследование речи</w:t>
      </w:r>
      <w:r w:rsidR="004B0EDA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проводится на разных языковых уровнях с последовательностью предъявленных заданий в соотве</w:t>
      </w:r>
      <w:r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тствии с принципами системности</w:t>
      </w:r>
      <w:r w:rsidR="004B0EDA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,</w:t>
      </w:r>
      <w:r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4B0EDA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 общего к частному, что помогает собрать ёмкую (количественно и качественно) информацию о проя</w:t>
      </w:r>
      <w:r w:rsidR="004E60CD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влениях речевой недостаточности.</w:t>
      </w:r>
    </w:p>
    <w:p w:rsidR="004E60CD" w:rsidRPr="0035606C" w:rsidRDefault="004E60CD" w:rsidP="0034265A">
      <w:pPr>
        <w:jc w:val="both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35606C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Паспорт</w:t>
      </w:r>
      <w:r w:rsidR="00790030" w:rsidRPr="0035606C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логопедического кабинета </w:t>
      </w:r>
      <w:r w:rsidR="00790030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представляет собой документ, содержащий </w:t>
      </w:r>
      <w:r w:rsidR="00A50630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информацию о</w:t>
      </w:r>
      <w:r w:rsidR="00790030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работе и </w:t>
      </w:r>
      <w:r w:rsidR="00A50630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оснащении помещения, где проводя</w:t>
      </w:r>
      <w:r w:rsidR="00790030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тся</w:t>
      </w:r>
      <w:r w:rsidR="00A50630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коррекционно-развивающие занятия</w:t>
      </w:r>
      <w:r w:rsidR="00A50630" w:rsidRPr="0035606C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. </w:t>
      </w:r>
      <w:r w:rsidR="00A50630" w:rsidRPr="0035606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Составляется учителем-логопедом или руководителем организации.</w:t>
      </w:r>
    </w:p>
    <w:sectPr w:rsidR="004E60CD" w:rsidRPr="0035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0E39"/>
    <w:multiLevelType w:val="hybridMultilevel"/>
    <w:tmpl w:val="95E28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E75FF7"/>
    <w:multiLevelType w:val="hybridMultilevel"/>
    <w:tmpl w:val="8E86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A7E6D"/>
    <w:multiLevelType w:val="hybridMultilevel"/>
    <w:tmpl w:val="C530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63A72"/>
    <w:multiLevelType w:val="hybridMultilevel"/>
    <w:tmpl w:val="AFA4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1C"/>
    <w:rsid w:val="00061482"/>
    <w:rsid w:val="0010222E"/>
    <w:rsid w:val="001575FE"/>
    <w:rsid w:val="001F732A"/>
    <w:rsid w:val="002F5FA2"/>
    <w:rsid w:val="00322E68"/>
    <w:rsid w:val="0034265A"/>
    <w:rsid w:val="0035606C"/>
    <w:rsid w:val="003722AE"/>
    <w:rsid w:val="00447DDA"/>
    <w:rsid w:val="0045133D"/>
    <w:rsid w:val="004B0EDA"/>
    <w:rsid w:val="004B27D7"/>
    <w:rsid w:val="004B329E"/>
    <w:rsid w:val="004E60CD"/>
    <w:rsid w:val="004F0DE8"/>
    <w:rsid w:val="004F5223"/>
    <w:rsid w:val="0051144F"/>
    <w:rsid w:val="005E69CB"/>
    <w:rsid w:val="00675A13"/>
    <w:rsid w:val="0072650C"/>
    <w:rsid w:val="0075201C"/>
    <w:rsid w:val="00784BCA"/>
    <w:rsid w:val="00790030"/>
    <w:rsid w:val="00831BE7"/>
    <w:rsid w:val="00837193"/>
    <w:rsid w:val="009A6ED0"/>
    <w:rsid w:val="00A13D8C"/>
    <w:rsid w:val="00A50630"/>
    <w:rsid w:val="00AF3E89"/>
    <w:rsid w:val="00AF5C88"/>
    <w:rsid w:val="00AF64EF"/>
    <w:rsid w:val="00B854C6"/>
    <w:rsid w:val="00B923A2"/>
    <w:rsid w:val="00BF59DD"/>
    <w:rsid w:val="00C21C0C"/>
    <w:rsid w:val="00CD6B68"/>
    <w:rsid w:val="00D7169D"/>
    <w:rsid w:val="00E76E89"/>
    <w:rsid w:val="00F43E68"/>
    <w:rsid w:val="00F57AC6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6594"/>
  <w15:chartTrackingRefBased/>
  <w15:docId w15:val="{AC6F0FDB-6D67-4302-879B-98E7377B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D151-CB2F-4CB5-8F18-2ED0D414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37</cp:revision>
  <dcterms:created xsi:type="dcterms:W3CDTF">2024-06-04T07:18:00Z</dcterms:created>
  <dcterms:modified xsi:type="dcterms:W3CDTF">2024-06-05T09:19:00Z</dcterms:modified>
</cp:coreProperties>
</file>